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5112E304" w:rsidR="000335F1" w:rsidRPr="00C014D0" w:rsidRDefault="000335F1" w:rsidP="000335F1">
      <w:pPr>
        <w:pStyle w:val="a5"/>
        <w:tabs>
          <w:tab w:val="clear" w:pos="4536"/>
          <w:tab w:val="left" w:pos="1800"/>
        </w:tabs>
        <w:ind w:left="1800" w:hanging="1800"/>
        <w:rPr>
          <w:rFonts w:eastAsia="宋体" w:cs="Arial"/>
          <w:sz w:val="22"/>
          <w:szCs w:val="22"/>
          <w:lang w:eastAsia="zh-CN"/>
        </w:rPr>
      </w:pPr>
      <w:bookmarkStart w:id="0" w:name="_GoBack"/>
      <w:bookmarkEnd w:id="0"/>
      <w:r w:rsidRPr="00007F41">
        <w:rPr>
          <w:rFonts w:cs="Arial"/>
          <w:sz w:val="22"/>
          <w:szCs w:val="22"/>
        </w:rPr>
        <w:t>3GPP TSG R</w:t>
      </w:r>
      <w:r w:rsidRPr="00D505A7">
        <w:rPr>
          <w:rFonts w:cs="Arial"/>
          <w:sz w:val="22"/>
          <w:szCs w:val="22"/>
        </w:rPr>
        <w:t>AN WG1 #</w:t>
      </w:r>
      <w:r w:rsidR="005B17E1" w:rsidRPr="00D505A7">
        <w:rPr>
          <w:rFonts w:cs="Arial"/>
          <w:sz w:val="22"/>
          <w:szCs w:val="22"/>
        </w:rPr>
        <w:t>1</w:t>
      </w:r>
      <w:r w:rsidR="00792474">
        <w:rPr>
          <w:rFonts w:cs="Arial"/>
          <w:sz w:val="22"/>
          <w:szCs w:val="22"/>
        </w:rPr>
        <w:t>1</w:t>
      </w:r>
      <w:r w:rsidR="00DD4814">
        <w:rPr>
          <w:rFonts w:cs="Arial"/>
          <w:sz w:val="22"/>
          <w:szCs w:val="22"/>
        </w:rPr>
        <w:t>8</w:t>
      </w:r>
      <w:r>
        <w:rPr>
          <w:rFonts w:cs="Arial"/>
          <w:sz w:val="22"/>
          <w:szCs w:val="22"/>
        </w:rPr>
        <w:tab/>
        <w:t xml:space="preserve">                                </w:t>
      </w:r>
      <w:r w:rsidRPr="00C807FA">
        <w:rPr>
          <w:rFonts w:cs="Arial"/>
          <w:color w:val="000000" w:themeColor="text1"/>
          <w:sz w:val="22"/>
          <w:szCs w:val="22"/>
        </w:rPr>
        <w:t xml:space="preserve">           </w:t>
      </w:r>
      <w:r w:rsidR="00F8354A" w:rsidRPr="00F8354A">
        <w:rPr>
          <w:rFonts w:cs="Arial"/>
          <w:color w:val="000000" w:themeColor="text1"/>
          <w:sz w:val="22"/>
          <w:szCs w:val="22"/>
        </w:rPr>
        <w:t>R1-</w:t>
      </w:r>
      <w:r w:rsidR="006B651F" w:rsidRPr="00F8354A">
        <w:rPr>
          <w:rFonts w:cs="Arial"/>
          <w:color w:val="000000" w:themeColor="text1"/>
          <w:sz w:val="22"/>
          <w:szCs w:val="22"/>
        </w:rPr>
        <w:t>240</w:t>
      </w:r>
      <w:r w:rsidR="006B651F">
        <w:rPr>
          <w:rFonts w:cs="Arial"/>
          <w:color w:val="000000" w:themeColor="text1"/>
          <w:sz w:val="22"/>
          <w:szCs w:val="22"/>
        </w:rPr>
        <w:t>6201</w:t>
      </w:r>
    </w:p>
    <w:p w14:paraId="0D4DCDAC" w14:textId="2462749E" w:rsidR="00D66729" w:rsidRPr="00652DA2" w:rsidRDefault="00DD4814" w:rsidP="00D66729">
      <w:pPr>
        <w:pStyle w:val="a5"/>
        <w:tabs>
          <w:tab w:val="clear" w:pos="4536"/>
          <w:tab w:val="left" w:pos="1800"/>
        </w:tabs>
        <w:ind w:left="1800" w:hanging="1800"/>
        <w:rPr>
          <w:rFonts w:cs="Arial"/>
          <w:sz w:val="24"/>
        </w:rPr>
      </w:pPr>
      <w:r w:rsidRPr="00DD4814">
        <w:rPr>
          <w:rFonts w:cs="Arial"/>
          <w:bCs/>
          <w:sz w:val="24"/>
          <w:lang w:eastAsia="ja-JP"/>
        </w:rPr>
        <w:t>Maastricht, NL, August 19</w:t>
      </w:r>
      <w:r w:rsidRPr="00DD4814">
        <w:rPr>
          <w:rFonts w:cs="Arial"/>
          <w:bCs/>
          <w:sz w:val="24"/>
          <w:vertAlign w:val="superscript"/>
          <w:lang w:eastAsia="ja-JP"/>
        </w:rPr>
        <w:t>th</w:t>
      </w:r>
      <w:r w:rsidRPr="00DD4814">
        <w:rPr>
          <w:rFonts w:cs="Arial"/>
          <w:bCs/>
          <w:sz w:val="24"/>
          <w:lang w:eastAsia="ja-JP"/>
        </w:rPr>
        <w:t xml:space="preserve"> – 23</w:t>
      </w:r>
      <w:r w:rsidRPr="00DD4814">
        <w:rPr>
          <w:rFonts w:cs="Arial"/>
          <w:bCs/>
          <w:sz w:val="24"/>
          <w:vertAlign w:val="superscript"/>
          <w:lang w:eastAsia="ja-JP"/>
        </w:rPr>
        <w:t>rd</w:t>
      </w:r>
      <w:r w:rsidR="0082021B">
        <w:rPr>
          <w:rFonts w:cs="Arial"/>
          <w:bCs/>
          <w:sz w:val="24"/>
          <w:lang w:eastAsia="ja-JP"/>
        </w:rPr>
        <w:t xml:space="preserve">, </w:t>
      </w:r>
      <w:r w:rsidR="00652DA2" w:rsidRPr="00652DA2">
        <w:rPr>
          <w:rFonts w:cs="Arial"/>
          <w:bCs/>
          <w:sz w:val="24"/>
          <w:lang w:eastAsia="ja-JP"/>
        </w:rPr>
        <w:t>202</w:t>
      </w:r>
      <w:r w:rsidR="00CD7552">
        <w:rPr>
          <w:rFonts w:cs="Arial"/>
          <w:bCs/>
          <w:sz w:val="24"/>
          <w:lang w:eastAsia="ja-JP"/>
        </w:rPr>
        <w:t>4</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497AD9F0"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CE5555" w:rsidRPr="00CE5555">
        <w:rPr>
          <w:rFonts w:cs="Arial"/>
          <w:sz w:val="22"/>
          <w:szCs w:val="22"/>
        </w:rPr>
        <w:t>Discussion on enabling data transmissions for XR during RRM measurements</w:t>
      </w:r>
    </w:p>
    <w:p w14:paraId="336A83DD" w14:textId="0ED558F7"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180540">
        <w:rPr>
          <w:rFonts w:eastAsia="宋体" w:cs="Arial"/>
          <w:sz w:val="22"/>
          <w:szCs w:val="22"/>
          <w:lang w:eastAsia="zh-CN"/>
        </w:rPr>
        <w:t>9.</w:t>
      </w:r>
      <w:r w:rsidR="00AA472C">
        <w:rPr>
          <w:rFonts w:eastAsia="宋体" w:cs="Arial"/>
          <w:sz w:val="22"/>
          <w:szCs w:val="22"/>
          <w:lang w:eastAsia="zh-CN"/>
        </w:rPr>
        <w:t>10</w:t>
      </w:r>
      <w:r w:rsidR="00180540">
        <w:rPr>
          <w:rFonts w:eastAsia="宋体" w:cs="Arial"/>
          <w:sz w:val="22"/>
          <w:szCs w:val="22"/>
          <w:lang w:eastAsia="zh-CN"/>
        </w:rPr>
        <w:t>.</w:t>
      </w:r>
      <w:r w:rsidR="00F300C1">
        <w:rPr>
          <w:rFonts w:eastAsia="宋体" w:cs="Arial"/>
          <w:sz w:val="22"/>
          <w:szCs w:val="22"/>
          <w:lang w:eastAsia="zh-CN"/>
        </w:rPr>
        <w:t>1</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4" w:name="OLE_LINK13"/>
      <w:bookmarkStart w:id="5" w:name="OLE_LINK14"/>
      <w:r w:rsidRPr="005D55E8">
        <w:rPr>
          <w:rFonts w:ascii="Arial" w:eastAsia="宋体" w:hAnsi="Arial" w:hint="eastAsia"/>
          <w:sz w:val="36"/>
          <w:szCs w:val="36"/>
          <w:lang w:val="en-GB" w:eastAsia="en-GB"/>
        </w:rPr>
        <w:t>Introduction</w:t>
      </w:r>
    </w:p>
    <w:p w14:paraId="602BFEB3" w14:textId="3397C4C5" w:rsidR="00FD78E0" w:rsidRDefault="00FD78E0" w:rsidP="00904D49">
      <w:pPr>
        <w:spacing w:before="120" w:after="120" w:line="276" w:lineRule="auto"/>
        <w:jc w:val="both"/>
        <w:rPr>
          <w:rFonts w:eastAsia="宋体"/>
          <w:szCs w:val="20"/>
          <w:lang w:val="en-GB" w:eastAsia="zh-CN"/>
        </w:rPr>
      </w:pPr>
      <w:bookmarkStart w:id="6" w:name="_Hlk111214318"/>
      <w:r>
        <w:rPr>
          <w:rFonts w:eastAsia="宋体"/>
          <w:szCs w:val="20"/>
          <w:lang w:val="en-GB" w:eastAsia="zh-CN"/>
        </w:rPr>
        <w:t>In RAN</w:t>
      </w:r>
      <w:r w:rsidR="00127434">
        <w:rPr>
          <w:rFonts w:eastAsia="宋体"/>
          <w:szCs w:val="20"/>
          <w:lang w:val="en-GB" w:eastAsia="zh-CN"/>
        </w:rPr>
        <w:t>1</w:t>
      </w:r>
      <w:r>
        <w:rPr>
          <w:rFonts w:eastAsia="宋体"/>
          <w:szCs w:val="20"/>
          <w:lang w:val="en-GB" w:eastAsia="zh-CN"/>
        </w:rPr>
        <w:t>#11</w:t>
      </w:r>
      <w:r w:rsidR="00AB70B5">
        <w:rPr>
          <w:rFonts w:eastAsia="宋体"/>
          <w:szCs w:val="20"/>
          <w:lang w:val="en-GB" w:eastAsia="zh-CN"/>
        </w:rPr>
        <w:t>7</w:t>
      </w:r>
      <w:r>
        <w:rPr>
          <w:rFonts w:eastAsia="宋体"/>
          <w:szCs w:val="20"/>
          <w:lang w:val="en-GB" w:eastAsia="zh-CN"/>
        </w:rPr>
        <w:t xml:space="preserve"> meeting, the following agreements were achieved regarding enabling </w:t>
      </w:r>
      <w:r w:rsidRPr="00FD78E0">
        <w:rPr>
          <w:rFonts w:eastAsia="宋体"/>
          <w:szCs w:val="20"/>
          <w:lang w:val="en-GB" w:eastAsia="zh-CN"/>
        </w:rPr>
        <w:t>transmission/reception in gaps/restrictions that are caused by RRM measurements</w:t>
      </w:r>
      <w:r w:rsidR="00AB2D12">
        <w:rPr>
          <w:rFonts w:eastAsia="宋体"/>
          <w:szCs w:val="20"/>
          <w:lang w:val="en-GB" w:eastAsia="zh-CN"/>
        </w:rPr>
        <w:t xml:space="preserve"> </w:t>
      </w:r>
      <w:r w:rsidR="00AB2D12">
        <w:rPr>
          <w:rFonts w:eastAsia="宋体"/>
          <w:szCs w:val="20"/>
          <w:lang w:val="en-GB" w:eastAsia="zh-CN"/>
        </w:rPr>
        <w:fldChar w:fldCharType="begin"/>
      </w:r>
      <w:r w:rsidR="00AB2D12">
        <w:rPr>
          <w:rFonts w:eastAsia="宋体"/>
          <w:szCs w:val="20"/>
          <w:lang w:val="en-GB" w:eastAsia="zh-CN"/>
        </w:rPr>
        <w:instrText xml:space="preserve"> REF _Ref162896918 \r \h </w:instrText>
      </w:r>
      <w:r w:rsidR="00AB2D12">
        <w:rPr>
          <w:rFonts w:eastAsia="宋体"/>
          <w:szCs w:val="20"/>
          <w:lang w:val="en-GB" w:eastAsia="zh-CN"/>
        </w:rPr>
      </w:r>
      <w:r w:rsidR="00AB2D12">
        <w:rPr>
          <w:rFonts w:eastAsia="宋体"/>
          <w:szCs w:val="20"/>
          <w:lang w:val="en-GB" w:eastAsia="zh-CN"/>
        </w:rPr>
        <w:fldChar w:fldCharType="separate"/>
      </w:r>
      <w:r w:rsidR="000F7AD9">
        <w:rPr>
          <w:rFonts w:eastAsia="宋体"/>
          <w:szCs w:val="20"/>
          <w:lang w:val="en-GB" w:eastAsia="zh-CN"/>
        </w:rPr>
        <w:t>[1]</w:t>
      </w:r>
      <w:r w:rsidR="00AB2D12">
        <w:rPr>
          <w:rFonts w:eastAsia="宋体"/>
          <w:szCs w:val="20"/>
          <w:lang w:val="en-GB" w:eastAsia="zh-CN"/>
        </w:rPr>
        <w:fldChar w:fldCharType="end"/>
      </w:r>
      <w:r>
        <w:rPr>
          <w:rFonts w:eastAsia="宋体"/>
          <w:szCs w:val="20"/>
          <w:lang w:val="en-GB" w:eastAsia="zh-CN"/>
        </w:rPr>
        <w:t>.</w:t>
      </w:r>
    </w:p>
    <w:tbl>
      <w:tblPr>
        <w:tblStyle w:val="aa"/>
        <w:tblW w:w="0" w:type="auto"/>
        <w:tblLook w:val="04A0" w:firstRow="1" w:lastRow="0" w:firstColumn="1" w:lastColumn="0" w:noHBand="0" w:noVBand="1"/>
      </w:tblPr>
      <w:tblGrid>
        <w:gridCol w:w="9060"/>
      </w:tblGrid>
      <w:tr w:rsidR="00FD78E0" w:rsidRPr="00DE2E75" w14:paraId="5B580CAD" w14:textId="77777777" w:rsidTr="00FD78E0">
        <w:tc>
          <w:tcPr>
            <w:tcW w:w="9060" w:type="dxa"/>
          </w:tcPr>
          <w:p w14:paraId="2BFB89B9" w14:textId="77777777" w:rsidR="00AB70B5" w:rsidRPr="00AB70B5" w:rsidRDefault="00AB70B5" w:rsidP="00AB70B5">
            <w:pPr>
              <w:rPr>
                <w:rFonts w:ascii="Times" w:eastAsia="Batang" w:hAnsi="Times"/>
              </w:rPr>
            </w:pPr>
            <w:r w:rsidRPr="00AB70B5">
              <w:rPr>
                <w:rFonts w:ascii="Times" w:eastAsia="Batang" w:hAnsi="Times"/>
                <w:highlight w:val="green"/>
              </w:rPr>
              <w:t>Agreement</w:t>
            </w:r>
          </w:p>
          <w:p w14:paraId="6BDF36DA" w14:textId="77777777" w:rsidR="00AB70B5" w:rsidRPr="00AB70B5" w:rsidRDefault="00AB70B5" w:rsidP="00AB70B5">
            <w:pPr>
              <w:rPr>
                <w:rFonts w:ascii="Times" w:eastAsia="Batang" w:hAnsi="Times"/>
              </w:rPr>
            </w:pPr>
            <w:r w:rsidRPr="00AB70B5">
              <w:rPr>
                <w:rFonts w:ascii="Times" w:eastAsia="Batang" w:hAnsi="Times"/>
              </w:rPr>
              <w:t>For solutions based on triggering/enabling by network signaling to enable Tx/Rx in gaps/restrictions that are caused by RRM measurements, select one or combination among only Alt1 and Alt3 from RAN1#116bis.</w:t>
            </w:r>
          </w:p>
          <w:p w14:paraId="2B8C9DCB" w14:textId="60649AF9" w:rsidR="00AB70B5" w:rsidRPr="00AB70B5" w:rsidRDefault="00AB70B5" w:rsidP="00AB70B5">
            <w:pPr>
              <w:rPr>
                <w:rFonts w:ascii="Times" w:eastAsia="Batang" w:hAnsi="Times"/>
                <w:lang w:eastAsia="x-none"/>
              </w:rPr>
            </w:pPr>
          </w:p>
          <w:p w14:paraId="007F0C51" w14:textId="77777777" w:rsidR="00AB70B5" w:rsidRPr="00AB70B5" w:rsidRDefault="00AB70B5" w:rsidP="00AB70B5">
            <w:pPr>
              <w:rPr>
                <w:rFonts w:ascii="Times" w:eastAsia="Batang" w:hAnsi="Times"/>
              </w:rPr>
            </w:pPr>
            <w:r w:rsidRPr="00AB70B5">
              <w:rPr>
                <w:rFonts w:ascii="Times" w:eastAsia="Batang" w:hAnsi="Times"/>
                <w:highlight w:val="green"/>
              </w:rPr>
              <w:t>Agreement</w:t>
            </w:r>
          </w:p>
          <w:p w14:paraId="2508292A" w14:textId="77777777" w:rsidR="00AB70B5" w:rsidRPr="00AB70B5" w:rsidRDefault="00AB70B5" w:rsidP="00AB70B5">
            <w:pPr>
              <w:rPr>
                <w:rFonts w:ascii="Times" w:eastAsia="Batang" w:hAnsi="Times"/>
              </w:rPr>
            </w:pPr>
            <w:r w:rsidRPr="00AB70B5">
              <w:rPr>
                <w:rFonts w:ascii="Times" w:eastAsia="Batang" w:hAnsi="Times"/>
              </w:rPr>
              <w:t>For solutions based on triggering/enabling by network signaling to enable Tx/Rx in gaps/restrictions that are caused by RRM measurements consider the following alternatives or combinations for further down-selection:</w:t>
            </w:r>
          </w:p>
          <w:p w14:paraId="451FEA67" w14:textId="77777777" w:rsidR="00AB70B5" w:rsidRPr="00AB70B5" w:rsidRDefault="00AB70B5" w:rsidP="00AB70B5">
            <w:pPr>
              <w:numPr>
                <w:ilvl w:val="0"/>
                <w:numId w:val="17"/>
              </w:numPr>
              <w:contextualSpacing/>
              <w:rPr>
                <w:rFonts w:ascii="Times" w:eastAsia="Batang" w:hAnsi="Times"/>
                <w:szCs w:val="20"/>
                <w:lang w:eastAsia="x-none"/>
              </w:rPr>
            </w:pPr>
            <w:r w:rsidRPr="00AB70B5">
              <w:rPr>
                <w:rFonts w:ascii="Times" w:eastAsia="Batang" w:hAnsi="Times"/>
                <w:szCs w:val="20"/>
                <w:lang w:eastAsia="x-none"/>
              </w:rPr>
              <w:t xml:space="preserve">Alt. 1: Dynamic indication to enable Tx/Rx in particular gap(s)/restriction(s) that are caused by RRM measurements. </w:t>
            </w:r>
          </w:p>
          <w:p w14:paraId="747054F5" w14:textId="77777777" w:rsidR="00AB70B5" w:rsidRPr="00AB70B5" w:rsidRDefault="00AB70B5" w:rsidP="00AB70B5">
            <w:pPr>
              <w:numPr>
                <w:ilvl w:val="1"/>
                <w:numId w:val="17"/>
              </w:numPr>
              <w:contextualSpacing/>
              <w:rPr>
                <w:rFonts w:ascii="Times" w:eastAsia="Batang" w:hAnsi="Times"/>
                <w:szCs w:val="20"/>
                <w:lang w:eastAsia="x-none"/>
              </w:rPr>
            </w:pPr>
            <w:r w:rsidRPr="00AB70B5">
              <w:rPr>
                <w:rFonts w:ascii="Times" w:eastAsia="Batang" w:hAnsi="Times"/>
                <w:szCs w:val="20"/>
                <w:lang w:eastAsia="x-none"/>
              </w:rPr>
              <w:t xml:space="preserve">FFS: </w:t>
            </w:r>
            <w:r w:rsidRPr="00AB70B5">
              <w:rPr>
                <w:rFonts w:ascii="Times" w:eastAsia="Batang" w:hAnsi="Times"/>
                <w:b/>
                <w:bCs/>
                <w:szCs w:val="20"/>
                <w:lang w:eastAsia="x-none"/>
              </w:rPr>
              <w:t>Alt 1-1</w:t>
            </w:r>
            <w:r w:rsidRPr="00AB70B5">
              <w:rPr>
                <w:rFonts w:ascii="Times" w:eastAsia="Batang" w:hAnsi="Times"/>
                <w:szCs w:val="20"/>
                <w:lang w:eastAsia="x-none"/>
              </w:rPr>
              <w:t xml:space="preserve">: Explicit indication </w:t>
            </w:r>
            <w:r w:rsidRPr="00AB70B5">
              <w:rPr>
                <w:rFonts w:ascii="Times" w:eastAsia="Batang" w:hAnsi="Times" w:hint="eastAsia"/>
                <w:szCs w:val="20"/>
                <w:lang w:eastAsia="x-none"/>
              </w:rPr>
              <w:t>by DCI</w:t>
            </w:r>
            <w:r w:rsidRPr="00AB70B5">
              <w:rPr>
                <w:rFonts w:ascii="Times" w:eastAsia="Batang" w:hAnsi="Times"/>
                <w:szCs w:val="20"/>
                <w:lang w:eastAsia="x-none"/>
              </w:rPr>
              <w:t xml:space="preserve"> to skip a particular gap(s)/restriction(s);</w:t>
            </w:r>
          </w:p>
          <w:p w14:paraId="147833F1" w14:textId="77777777" w:rsidR="00AB70B5" w:rsidRPr="00AB70B5" w:rsidRDefault="00AB70B5" w:rsidP="00AB70B5">
            <w:pPr>
              <w:numPr>
                <w:ilvl w:val="2"/>
                <w:numId w:val="17"/>
              </w:numPr>
              <w:contextualSpacing/>
              <w:rPr>
                <w:rFonts w:ascii="Times" w:eastAsia="Batang" w:hAnsi="Times"/>
                <w:szCs w:val="20"/>
                <w:lang w:eastAsia="x-none"/>
              </w:rPr>
            </w:pPr>
            <w:r w:rsidRPr="00AB70B5">
              <w:rPr>
                <w:rFonts w:ascii="Times" w:eastAsia="Batang" w:hAnsi="Times"/>
                <w:szCs w:val="20"/>
                <w:lang w:eastAsia="x-none"/>
              </w:rPr>
              <w:t>Indication is included as part of scheduling DCI:</w:t>
            </w:r>
          </w:p>
          <w:p w14:paraId="626D5E9E" w14:textId="77777777" w:rsidR="00AB70B5" w:rsidRPr="00AB70B5" w:rsidRDefault="00AB70B5" w:rsidP="00AB70B5">
            <w:pPr>
              <w:numPr>
                <w:ilvl w:val="3"/>
                <w:numId w:val="17"/>
              </w:numPr>
              <w:contextualSpacing/>
              <w:rPr>
                <w:rFonts w:ascii="Times" w:eastAsia="Batang" w:hAnsi="Times"/>
                <w:szCs w:val="20"/>
                <w:lang w:eastAsia="x-none"/>
              </w:rPr>
            </w:pPr>
            <w:r w:rsidRPr="00AB70B5">
              <w:rPr>
                <w:rFonts w:ascii="Times" w:eastAsia="Batang" w:hAnsi="Times"/>
                <w:color w:val="FF0000"/>
                <w:szCs w:val="20"/>
                <w:lang w:eastAsia="x-none"/>
              </w:rPr>
              <w:t>FFS:</w:t>
            </w:r>
            <w:r w:rsidRPr="00AB70B5">
              <w:rPr>
                <w:rFonts w:ascii="Times" w:eastAsia="Batang" w:hAnsi="Times"/>
                <w:szCs w:val="20"/>
                <w:lang w:eastAsia="x-none"/>
              </w:rPr>
              <w:t xml:space="preserve"> Bit-field size is one bit;</w:t>
            </w:r>
          </w:p>
          <w:p w14:paraId="18D3CAD6" w14:textId="77777777" w:rsidR="00AB70B5" w:rsidRPr="00AB70B5" w:rsidRDefault="00AB70B5" w:rsidP="00AB70B5">
            <w:pPr>
              <w:numPr>
                <w:ilvl w:val="3"/>
                <w:numId w:val="17"/>
              </w:numPr>
              <w:contextualSpacing/>
              <w:rPr>
                <w:rFonts w:ascii="Times" w:eastAsia="Batang" w:hAnsi="Times"/>
                <w:szCs w:val="20"/>
                <w:lang w:eastAsia="x-none"/>
              </w:rPr>
            </w:pPr>
            <w:r w:rsidRPr="00AB70B5">
              <w:rPr>
                <w:rFonts w:ascii="Times" w:eastAsia="Batang" w:hAnsi="Times"/>
                <w:color w:val="FF0000"/>
                <w:szCs w:val="20"/>
                <w:lang w:eastAsia="x-none"/>
              </w:rPr>
              <w:t>FFS:</w:t>
            </w:r>
            <w:r w:rsidRPr="00AB70B5">
              <w:rPr>
                <w:rFonts w:ascii="Times" w:eastAsia="Batang" w:hAnsi="Times"/>
                <w:szCs w:val="20"/>
                <w:lang w:eastAsia="x-none"/>
              </w:rPr>
              <w:t xml:space="preserve"> Bit-field size is &gt;1 bit;</w:t>
            </w:r>
          </w:p>
          <w:p w14:paraId="10193BC0" w14:textId="77777777" w:rsidR="00AB70B5" w:rsidRPr="00AB70B5" w:rsidRDefault="00AB70B5" w:rsidP="00AB70B5">
            <w:pPr>
              <w:numPr>
                <w:ilvl w:val="2"/>
                <w:numId w:val="17"/>
              </w:numPr>
              <w:contextualSpacing/>
              <w:rPr>
                <w:rFonts w:ascii="Times" w:eastAsia="Batang" w:hAnsi="Times"/>
                <w:szCs w:val="20"/>
                <w:lang w:eastAsia="x-none"/>
              </w:rPr>
            </w:pPr>
            <w:r w:rsidRPr="00AB70B5">
              <w:rPr>
                <w:rFonts w:ascii="Times" w:eastAsia="Batang" w:hAnsi="Times"/>
                <w:szCs w:val="20"/>
                <w:lang w:eastAsia="x-none"/>
              </w:rPr>
              <w:t>Note: Minimum time offset(s) between the end of [the first] received dynamic indication and start of corresponding gap(s)/restriction(s) occasion that is going to be skipped shall be introduced.</w:t>
            </w:r>
          </w:p>
          <w:p w14:paraId="3315FD95" w14:textId="77777777" w:rsidR="00AB70B5" w:rsidRPr="00AB70B5" w:rsidRDefault="00AB70B5" w:rsidP="00AB70B5">
            <w:pPr>
              <w:numPr>
                <w:ilvl w:val="1"/>
                <w:numId w:val="17"/>
              </w:numPr>
              <w:contextualSpacing/>
              <w:rPr>
                <w:rFonts w:ascii="Times" w:eastAsia="Batang" w:hAnsi="Times"/>
                <w:szCs w:val="20"/>
                <w:lang w:eastAsia="x-none"/>
              </w:rPr>
            </w:pPr>
            <w:r w:rsidRPr="00AB70B5">
              <w:rPr>
                <w:rFonts w:ascii="Times" w:eastAsia="Batang" w:hAnsi="Times"/>
                <w:szCs w:val="20"/>
                <w:lang w:eastAsia="x-none"/>
              </w:rPr>
              <w:t xml:space="preserve">FFS: </w:t>
            </w:r>
            <w:r w:rsidRPr="00AB70B5">
              <w:rPr>
                <w:rFonts w:ascii="Times" w:eastAsia="Batang" w:hAnsi="Times"/>
                <w:b/>
                <w:bCs/>
                <w:szCs w:val="20"/>
                <w:lang w:eastAsia="x-none"/>
              </w:rPr>
              <w:t>Alt 1-2</w:t>
            </w:r>
            <w:r w:rsidRPr="00AB70B5">
              <w:rPr>
                <w:rFonts w:ascii="Times" w:eastAsia="Batang" w:hAnsi="Times"/>
                <w:szCs w:val="20"/>
                <w:lang w:eastAsia="x-none"/>
              </w:rPr>
              <w:t xml:space="preserve">: Explicit indication </w:t>
            </w:r>
            <w:r w:rsidRPr="00AB70B5">
              <w:rPr>
                <w:rFonts w:ascii="Times" w:eastAsia="Batang" w:hAnsi="Times" w:hint="eastAsia"/>
                <w:szCs w:val="20"/>
                <w:lang w:eastAsia="x-none"/>
              </w:rPr>
              <w:t xml:space="preserve">by </w:t>
            </w:r>
            <w:r w:rsidRPr="00AB70B5">
              <w:rPr>
                <w:rFonts w:ascii="Times" w:eastAsia="Batang" w:hAnsi="Times"/>
                <w:szCs w:val="20"/>
                <w:lang w:eastAsia="x-none"/>
              </w:rPr>
              <w:t>DCI to indicate a time window where to skip a particular gap(s)/restriction(s);</w:t>
            </w:r>
          </w:p>
          <w:p w14:paraId="6DAE05E2" w14:textId="77777777" w:rsidR="00AB70B5" w:rsidRPr="00AB70B5" w:rsidRDefault="00AB70B5" w:rsidP="00AB70B5">
            <w:pPr>
              <w:numPr>
                <w:ilvl w:val="2"/>
                <w:numId w:val="17"/>
              </w:numPr>
              <w:contextualSpacing/>
              <w:rPr>
                <w:rFonts w:ascii="Times" w:eastAsia="Batang" w:hAnsi="Times"/>
                <w:szCs w:val="20"/>
                <w:lang w:eastAsia="x-none"/>
              </w:rPr>
            </w:pPr>
            <w:r w:rsidRPr="00AB70B5">
              <w:rPr>
                <w:rFonts w:ascii="Times" w:eastAsia="Batang" w:hAnsi="Times"/>
                <w:szCs w:val="20"/>
                <w:lang w:eastAsia="x-none"/>
              </w:rPr>
              <w:t>Note: Minimum time offset between the end of received dynamic indication and start of gap(s)/restriction(s) occasion in time window that is going to be skipped shall be introduced.</w:t>
            </w:r>
          </w:p>
          <w:p w14:paraId="48249740" w14:textId="77777777" w:rsidR="00AB70B5" w:rsidRPr="00AB70B5" w:rsidRDefault="00AB70B5" w:rsidP="00AB70B5">
            <w:pPr>
              <w:numPr>
                <w:ilvl w:val="1"/>
                <w:numId w:val="17"/>
              </w:numPr>
              <w:contextualSpacing/>
              <w:rPr>
                <w:rFonts w:ascii="Times" w:eastAsia="Batang" w:hAnsi="Times"/>
                <w:szCs w:val="20"/>
                <w:lang w:eastAsia="x-none"/>
              </w:rPr>
            </w:pPr>
            <w:r w:rsidRPr="00AB70B5">
              <w:rPr>
                <w:rFonts w:ascii="Times" w:eastAsia="Batang" w:hAnsi="Times" w:hint="eastAsia"/>
                <w:szCs w:val="20"/>
                <w:lang w:eastAsia="x-none"/>
              </w:rPr>
              <w:t>F</w:t>
            </w:r>
            <w:r w:rsidRPr="00AB70B5">
              <w:rPr>
                <w:rFonts w:ascii="Times" w:eastAsia="Batang" w:hAnsi="Times"/>
                <w:szCs w:val="20"/>
                <w:lang w:eastAsia="x-none"/>
              </w:rPr>
              <w:t xml:space="preserve">FS: </w:t>
            </w:r>
            <w:r w:rsidRPr="00AB70B5">
              <w:rPr>
                <w:rFonts w:ascii="Times" w:eastAsia="Batang" w:hAnsi="Times"/>
                <w:b/>
                <w:bCs/>
                <w:szCs w:val="20"/>
                <w:lang w:eastAsia="x-none"/>
              </w:rPr>
              <w:t>Alt 1-3</w:t>
            </w:r>
            <w:r w:rsidRPr="00AB70B5">
              <w:rPr>
                <w:rFonts w:ascii="Times" w:eastAsia="Batang" w:hAnsi="Times"/>
                <w:szCs w:val="20"/>
                <w:lang w:eastAsia="x-none"/>
              </w:rPr>
              <w:t>: Implicit indication by DCI scheduling a transmission/reception overlapping with a gap(s)/restriction(s) to skip the gap(s)/restriction(s);</w:t>
            </w:r>
          </w:p>
          <w:p w14:paraId="3ECB5EAC" w14:textId="77777777" w:rsidR="00AB70B5" w:rsidRPr="00AB70B5" w:rsidRDefault="00AB70B5" w:rsidP="00AB70B5">
            <w:pPr>
              <w:numPr>
                <w:ilvl w:val="2"/>
                <w:numId w:val="17"/>
              </w:numPr>
              <w:contextualSpacing/>
              <w:rPr>
                <w:rFonts w:ascii="Times" w:eastAsia="Batang" w:hAnsi="Times"/>
                <w:szCs w:val="20"/>
                <w:lang w:eastAsia="x-none"/>
              </w:rPr>
            </w:pPr>
            <w:r w:rsidRPr="00AB70B5">
              <w:rPr>
                <w:rFonts w:ascii="Times" w:eastAsia="Batang" w:hAnsi="Times"/>
                <w:szCs w:val="20"/>
                <w:lang w:eastAsia="x-none"/>
              </w:rPr>
              <w:t>Note: Minimum time offset between the end of received dynamic indication and start of gap(s)/restriction(s) occasion that is going to be skipped shall be introduced.</w:t>
            </w:r>
          </w:p>
          <w:p w14:paraId="1AFBBFF5" w14:textId="77777777" w:rsidR="00AB70B5" w:rsidRPr="00AB70B5" w:rsidRDefault="00AB70B5" w:rsidP="00AB70B5">
            <w:pPr>
              <w:numPr>
                <w:ilvl w:val="1"/>
                <w:numId w:val="17"/>
              </w:numPr>
              <w:contextualSpacing/>
              <w:rPr>
                <w:rFonts w:ascii="Times" w:eastAsia="Batang" w:hAnsi="Times"/>
                <w:szCs w:val="20"/>
                <w:lang w:eastAsia="x-none"/>
              </w:rPr>
            </w:pPr>
            <w:r w:rsidRPr="00AB70B5">
              <w:rPr>
                <w:rFonts w:ascii="Times" w:eastAsia="Batang" w:hAnsi="Times"/>
                <w:szCs w:val="20"/>
                <w:lang w:eastAsia="x-none"/>
              </w:rPr>
              <w:t>FFS: DCI format, DCI content, DCI bit-field size;</w:t>
            </w:r>
          </w:p>
          <w:p w14:paraId="46FFDAD1" w14:textId="77777777" w:rsidR="00AB70B5" w:rsidRPr="00AB70B5" w:rsidRDefault="00AB70B5" w:rsidP="00AB70B5">
            <w:pPr>
              <w:numPr>
                <w:ilvl w:val="1"/>
                <w:numId w:val="17"/>
              </w:numPr>
              <w:contextualSpacing/>
              <w:rPr>
                <w:rFonts w:ascii="Times" w:eastAsia="Batang" w:hAnsi="Times"/>
                <w:szCs w:val="20"/>
                <w:lang w:eastAsia="x-none"/>
              </w:rPr>
            </w:pPr>
            <w:r w:rsidRPr="00AB70B5">
              <w:rPr>
                <w:rFonts w:ascii="Times" w:eastAsia="Batang" w:hAnsi="Times"/>
                <w:szCs w:val="20"/>
                <w:lang w:eastAsia="x-none"/>
              </w:rPr>
              <w:t>FFS: Whether indication is for one or more occasions;</w:t>
            </w:r>
          </w:p>
          <w:p w14:paraId="607A6255" w14:textId="77777777" w:rsidR="00AB70B5" w:rsidRPr="00AB70B5" w:rsidRDefault="00AB70B5" w:rsidP="00AB70B5">
            <w:pPr>
              <w:numPr>
                <w:ilvl w:val="1"/>
                <w:numId w:val="17"/>
              </w:numPr>
              <w:contextualSpacing/>
              <w:rPr>
                <w:rFonts w:ascii="Times" w:eastAsia="Batang" w:hAnsi="Times"/>
                <w:szCs w:val="20"/>
                <w:lang w:eastAsia="x-none"/>
              </w:rPr>
            </w:pPr>
            <w:r w:rsidRPr="00AB70B5">
              <w:rPr>
                <w:rFonts w:ascii="Times" w:eastAsia="Batang" w:hAnsi="Times"/>
                <w:szCs w:val="20"/>
                <w:lang w:eastAsia="x-none"/>
              </w:rPr>
              <w:t>FFS: How to consider time offset between the end of received dynamic indication and start of gap(s)/restriction(s) occasion that is going to be skipped.</w:t>
            </w:r>
          </w:p>
          <w:p w14:paraId="521B51FC" w14:textId="77777777" w:rsidR="00AB70B5" w:rsidRPr="00AB70B5" w:rsidRDefault="00AB70B5" w:rsidP="00AB70B5">
            <w:pPr>
              <w:numPr>
                <w:ilvl w:val="0"/>
                <w:numId w:val="17"/>
              </w:numPr>
              <w:contextualSpacing/>
              <w:rPr>
                <w:rFonts w:ascii="Times" w:eastAsia="Batang" w:hAnsi="Times"/>
                <w:szCs w:val="20"/>
                <w:lang w:eastAsia="x-none"/>
              </w:rPr>
            </w:pPr>
            <w:r w:rsidRPr="00AB70B5">
              <w:rPr>
                <w:rFonts w:ascii="Times" w:eastAsia="Batang" w:hAnsi="Times"/>
                <w:szCs w:val="20"/>
                <w:lang w:eastAsia="x-none"/>
              </w:rPr>
              <w:t>Alt. 3: Semi-static solution to enable TX/RX in gaps/restrictions that are caused by RRM measurements.</w:t>
            </w:r>
          </w:p>
          <w:p w14:paraId="7D251B17" w14:textId="77777777" w:rsidR="00AB70B5" w:rsidRPr="00AB70B5" w:rsidRDefault="00AB70B5" w:rsidP="00AB70B5">
            <w:pPr>
              <w:numPr>
                <w:ilvl w:val="1"/>
                <w:numId w:val="17"/>
              </w:numPr>
              <w:contextualSpacing/>
              <w:rPr>
                <w:rFonts w:ascii="Times" w:eastAsia="Batang" w:hAnsi="Times"/>
                <w:szCs w:val="20"/>
                <w:lang w:eastAsia="x-none"/>
              </w:rPr>
            </w:pPr>
            <w:r w:rsidRPr="00AB70B5">
              <w:rPr>
                <w:rFonts w:ascii="Times" w:eastAsia="Batang" w:hAnsi="Times"/>
                <w:szCs w:val="20"/>
                <w:lang w:eastAsia="x-none"/>
              </w:rPr>
              <w:t xml:space="preserve">FFS: </w:t>
            </w:r>
            <w:r w:rsidRPr="00AB70B5">
              <w:rPr>
                <w:rFonts w:ascii="Times" w:eastAsia="Batang" w:hAnsi="Times"/>
                <w:b/>
                <w:bCs/>
                <w:szCs w:val="20"/>
                <w:lang w:eastAsia="x-none"/>
              </w:rPr>
              <w:t>Alt 3-1</w:t>
            </w:r>
            <w:r w:rsidRPr="00AB70B5">
              <w:rPr>
                <w:rFonts w:ascii="Times" w:eastAsia="Batang" w:hAnsi="Times"/>
                <w:szCs w:val="20"/>
                <w:lang w:eastAsia="x-none"/>
              </w:rPr>
              <w:t>: Configure a pattern(s) via RRC to indicate occasions where to skip gaps/restrictions;</w:t>
            </w:r>
          </w:p>
          <w:p w14:paraId="138D4CCD" w14:textId="77777777" w:rsidR="00AB70B5" w:rsidRPr="00AB70B5" w:rsidRDefault="00AB70B5" w:rsidP="00AB70B5">
            <w:pPr>
              <w:numPr>
                <w:ilvl w:val="2"/>
                <w:numId w:val="17"/>
              </w:numPr>
              <w:contextualSpacing/>
              <w:rPr>
                <w:rFonts w:ascii="Times" w:eastAsia="Batang" w:hAnsi="Times"/>
                <w:szCs w:val="20"/>
                <w:lang w:eastAsia="x-none"/>
              </w:rPr>
            </w:pPr>
            <w:r w:rsidRPr="00AB70B5">
              <w:rPr>
                <w:rFonts w:ascii="Times" w:eastAsia="Batang" w:hAnsi="Times"/>
                <w:szCs w:val="20"/>
                <w:lang w:eastAsia="x-none"/>
              </w:rPr>
              <w:t>FFS: Details of pattern:</w:t>
            </w:r>
          </w:p>
          <w:p w14:paraId="2EC8094C" w14:textId="77777777" w:rsidR="00AB70B5" w:rsidRPr="00AB70B5" w:rsidRDefault="00AB70B5" w:rsidP="00AB70B5">
            <w:pPr>
              <w:numPr>
                <w:ilvl w:val="3"/>
                <w:numId w:val="17"/>
              </w:numPr>
              <w:contextualSpacing/>
              <w:rPr>
                <w:rFonts w:ascii="Times" w:eastAsia="Batang" w:hAnsi="Times"/>
                <w:szCs w:val="20"/>
                <w:lang w:eastAsia="x-none"/>
              </w:rPr>
            </w:pPr>
            <w:r w:rsidRPr="00AB70B5">
              <w:rPr>
                <w:rFonts w:ascii="Times" w:eastAsia="Batang" w:hAnsi="Times"/>
                <w:color w:val="FF0000"/>
                <w:szCs w:val="20"/>
                <w:lang w:eastAsia="x-none"/>
              </w:rPr>
              <w:t>FFS:</w:t>
            </w:r>
            <w:r w:rsidRPr="00AB70B5">
              <w:rPr>
                <w:rFonts w:ascii="Times" w:eastAsia="Batang" w:hAnsi="Times"/>
                <w:szCs w:val="20"/>
                <w:lang w:eastAsia="x-none"/>
              </w:rPr>
              <w:t xml:space="preserve"> Pattern is based on periodicity, offset and duration; </w:t>
            </w:r>
          </w:p>
          <w:p w14:paraId="4B19849F" w14:textId="77777777" w:rsidR="00AB70B5" w:rsidRPr="00AB70B5" w:rsidRDefault="00AB70B5" w:rsidP="00AB70B5">
            <w:pPr>
              <w:numPr>
                <w:ilvl w:val="3"/>
                <w:numId w:val="17"/>
              </w:numPr>
              <w:contextualSpacing/>
              <w:rPr>
                <w:rFonts w:ascii="Times" w:eastAsia="Batang" w:hAnsi="Times"/>
                <w:szCs w:val="20"/>
                <w:lang w:eastAsia="x-none"/>
              </w:rPr>
            </w:pPr>
            <w:r w:rsidRPr="00AB70B5">
              <w:rPr>
                <w:rFonts w:ascii="Times" w:eastAsia="Batang" w:hAnsi="Times"/>
                <w:color w:val="FF0000"/>
                <w:szCs w:val="20"/>
                <w:lang w:eastAsia="x-none"/>
              </w:rPr>
              <w:t>FFS:</w:t>
            </w:r>
            <w:r w:rsidRPr="00AB70B5">
              <w:rPr>
                <w:rFonts w:ascii="Times" w:eastAsia="Batang" w:hAnsi="Times"/>
                <w:szCs w:val="20"/>
                <w:lang w:eastAsia="x-none"/>
              </w:rPr>
              <w:t xml:space="preserve"> Pattern is based on a bitmap;</w:t>
            </w:r>
          </w:p>
          <w:p w14:paraId="2D01A3B3" w14:textId="77777777" w:rsidR="00AB70B5" w:rsidRPr="00AB70B5" w:rsidRDefault="00AB70B5" w:rsidP="00AB70B5">
            <w:pPr>
              <w:numPr>
                <w:ilvl w:val="2"/>
                <w:numId w:val="17"/>
              </w:numPr>
              <w:contextualSpacing/>
              <w:rPr>
                <w:rFonts w:ascii="Times" w:eastAsia="Batang" w:hAnsi="Times"/>
                <w:szCs w:val="20"/>
                <w:lang w:eastAsia="x-none"/>
              </w:rPr>
            </w:pPr>
            <w:r w:rsidRPr="00AB70B5">
              <w:rPr>
                <w:rFonts w:ascii="Times" w:eastAsia="Batang" w:hAnsi="Times"/>
                <w:szCs w:val="20"/>
                <w:lang w:eastAsia="x-none"/>
              </w:rPr>
              <w:t xml:space="preserve">FFS: whether a pattern is applied to all or subset of configured MG configurations/scheduling restrictions. </w:t>
            </w:r>
          </w:p>
          <w:p w14:paraId="32F1DEFF" w14:textId="77777777" w:rsidR="00AB70B5" w:rsidRPr="00AB70B5" w:rsidRDefault="00AB70B5" w:rsidP="00AB70B5">
            <w:pPr>
              <w:numPr>
                <w:ilvl w:val="1"/>
                <w:numId w:val="17"/>
              </w:numPr>
              <w:contextualSpacing/>
              <w:rPr>
                <w:rFonts w:ascii="Times" w:eastAsia="Batang" w:hAnsi="Times"/>
                <w:szCs w:val="20"/>
                <w:lang w:eastAsia="x-none"/>
              </w:rPr>
            </w:pPr>
            <w:r w:rsidRPr="00AB70B5">
              <w:rPr>
                <w:rFonts w:ascii="Times" w:eastAsia="Batang" w:hAnsi="Times"/>
                <w:szCs w:val="20"/>
                <w:lang w:eastAsia="x-none"/>
              </w:rPr>
              <w:t xml:space="preserve">FFS: </w:t>
            </w:r>
            <w:r w:rsidRPr="00AB70B5">
              <w:rPr>
                <w:rFonts w:ascii="Times" w:eastAsia="Batang" w:hAnsi="Times"/>
                <w:b/>
                <w:bCs/>
                <w:szCs w:val="20"/>
                <w:lang w:eastAsia="x-none"/>
              </w:rPr>
              <w:t>Alt 3-3</w:t>
            </w:r>
            <w:r w:rsidRPr="00AB70B5">
              <w:rPr>
                <w:rFonts w:ascii="Times" w:eastAsia="Batang" w:hAnsi="Times"/>
                <w:szCs w:val="20"/>
                <w:lang w:eastAsia="x-none"/>
              </w:rPr>
              <w:t>: Gaps/restrictions that are caused by RRM measurements are skipped if collided with particular semi-statically pre-configured Tx/Rx occasions.</w:t>
            </w:r>
          </w:p>
          <w:p w14:paraId="0404B5BB" w14:textId="77777777" w:rsidR="00AB70B5" w:rsidRPr="00AB70B5" w:rsidRDefault="00AB70B5" w:rsidP="00AB70B5">
            <w:pPr>
              <w:numPr>
                <w:ilvl w:val="1"/>
                <w:numId w:val="17"/>
              </w:numPr>
              <w:contextualSpacing/>
              <w:rPr>
                <w:rFonts w:ascii="Times" w:eastAsia="Batang" w:hAnsi="Times"/>
                <w:szCs w:val="20"/>
                <w:lang w:eastAsia="x-none"/>
              </w:rPr>
            </w:pPr>
            <w:r w:rsidRPr="00AB70B5">
              <w:rPr>
                <w:rFonts w:ascii="Times" w:eastAsia="Batang" w:hAnsi="Times"/>
                <w:szCs w:val="20"/>
                <w:lang w:eastAsia="x-none"/>
              </w:rPr>
              <w:t xml:space="preserve">FFS: </w:t>
            </w:r>
            <w:r w:rsidRPr="00AB70B5">
              <w:rPr>
                <w:rFonts w:ascii="Times" w:eastAsia="Batang" w:hAnsi="Times"/>
                <w:b/>
                <w:bCs/>
                <w:szCs w:val="20"/>
                <w:lang w:eastAsia="x-none"/>
              </w:rPr>
              <w:t>Alt. 3-4</w:t>
            </w:r>
            <w:r w:rsidRPr="00AB70B5">
              <w:rPr>
                <w:rFonts w:ascii="Times" w:eastAsia="Batang" w:hAnsi="Times"/>
                <w:szCs w:val="20"/>
                <w:lang w:eastAsia="x-none"/>
              </w:rPr>
              <w:t>: Gaps/restrictions that are caused by RRM measurements are skipped based on semi-statically configured priority information for particular semi-statically pre-configured Tx/Rx and/or particular gaps/restrictions.</w:t>
            </w:r>
          </w:p>
          <w:p w14:paraId="06A3F76F" w14:textId="0E9A2165" w:rsidR="00AB70B5" w:rsidRPr="00FF7720" w:rsidRDefault="00AB70B5" w:rsidP="00FF7720">
            <w:pPr>
              <w:rPr>
                <w:rFonts w:eastAsia="Batang"/>
                <w:lang w:val="en-GB"/>
              </w:rPr>
            </w:pPr>
          </w:p>
        </w:tc>
      </w:tr>
    </w:tbl>
    <w:p w14:paraId="68FC3E31" w14:textId="31DCDC85" w:rsidR="00957F89" w:rsidRPr="00162F7F" w:rsidRDefault="003F001A" w:rsidP="00904D49">
      <w:pPr>
        <w:spacing w:before="120" w:after="120" w:line="276" w:lineRule="auto"/>
        <w:jc w:val="both"/>
        <w:rPr>
          <w:rFonts w:eastAsia="宋体"/>
          <w:lang w:eastAsia="zh-CN"/>
        </w:rPr>
      </w:pPr>
      <w:r>
        <w:rPr>
          <w:rFonts w:eastAsia="宋体"/>
          <w:szCs w:val="20"/>
          <w:lang w:val="en-GB" w:eastAsia="zh-CN"/>
        </w:rPr>
        <w:lastRenderedPageBreak/>
        <w:t xml:space="preserve">In this contribution, </w:t>
      </w:r>
      <w:r w:rsidR="00FB7DF7">
        <w:rPr>
          <w:rFonts w:eastAsia="宋体"/>
          <w:szCs w:val="20"/>
          <w:lang w:val="en-GB" w:eastAsia="zh-CN"/>
        </w:rPr>
        <w:t>the above</w:t>
      </w:r>
      <w:r w:rsidR="00772462">
        <w:rPr>
          <w:rFonts w:eastAsia="宋体"/>
          <w:szCs w:val="20"/>
          <w:lang w:val="en-GB" w:eastAsia="zh-CN"/>
        </w:rPr>
        <w:t xml:space="preserve"> enhancements </w:t>
      </w:r>
      <w:r w:rsidR="00772462" w:rsidRPr="00772462">
        <w:rPr>
          <w:rFonts w:eastAsia="宋体"/>
          <w:szCs w:val="20"/>
          <w:lang w:val="en-GB" w:eastAsia="zh-CN"/>
        </w:rPr>
        <w:t>to enable transmission</w:t>
      </w:r>
      <w:r w:rsidR="00190C6C">
        <w:rPr>
          <w:rFonts w:eastAsia="宋体"/>
          <w:szCs w:val="20"/>
          <w:lang w:val="en-GB" w:eastAsia="zh-CN"/>
        </w:rPr>
        <w:t>s</w:t>
      </w:r>
      <w:r w:rsidR="00772462" w:rsidRPr="00772462">
        <w:rPr>
          <w:rFonts w:eastAsia="宋体"/>
          <w:szCs w:val="20"/>
          <w:lang w:val="en-GB" w:eastAsia="zh-CN"/>
        </w:rPr>
        <w:t>/reception</w:t>
      </w:r>
      <w:r w:rsidR="00190C6C">
        <w:rPr>
          <w:rFonts w:eastAsia="宋体"/>
          <w:szCs w:val="20"/>
          <w:lang w:val="en-GB" w:eastAsia="zh-CN"/>
        </w:rPr>
        <w:t>s</w:t>
      </w:r>
      <w:r w:rsidR="00772462" w:rsidRPr="00772462">
        <w:rPr>
          <w:rFonts w:eastAsia="宋体"/>
          <w:szCs w:val="20"/>
          <w:lang w:val="en-GB" w:eastAsia="zh-CN"/>
        </w:rPr>
        <w:t xml:space="preserve"> in gaps/restrictions</w:t>
      </w:r>
      <w:r w:rsidR="00FB7DF7">
        <w:rPr>
          <w:rFonts w:eastAsia="宋体"/>
          <w:szCs w:val="20"/>
          <w:lang w:val="en-GB" w:eastAsia="zh-CN"/>
        </w:rPr>
        <w:t xml:space="preserve"> will be discussed in details</w:t>
      </w:r>
      <w:r>
        <w:rPr>
          <w:rFonts w:eastAsia="宋体"/>
          <w:szCs w:val="20"/>
          <w:lang w:eastAsia="zh-CN"/>
        </w:rPr>
        <w:t>.</w:t>
      </w:r>
      <w:bookmarkEnd w:id="6"/>
    </w:p>
    <w:p w14:paraId="7F5EF743" w14:textId="3545DAB2"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Discussion</w:t>
      </w:r>
    </w:p>
    <w:p w14:paraId="28943570" w14:textId="76EE4F83" w:rsidR="002008AC" w:rsidRPr="002008AC" w:rsidRDefault="002008AC" w:rsidP="00BA3D0B">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2008AC" w:rsidRDefault="002008AC" w:rsidP="00BA3D0B">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6AA2AC4C" w14:textId="4611A974" w:rsidR="00A308A9" w:rsidRPr="00FF0023" w:rsidRDefault="00C17E5E" w:rsidP="00FF0023">
      <w:pPr>
        <w:pStyle w:val="20"/>
        <w:keepLines/>
        <w:widowControl w:val="0"/>
        <w:numPr>
          <w:ilvl w:val="1"/>
          <w:numId w:val="13"/>
        </w:numPr>
        <w:spacing w:after="240"/>
        <w:rPr>
          <w:rFonts w:eastAsia="微软雅黑"/>
          <w:b w:val="0"/>
          <w:sz w:val="28"/>
        </w:rPr>
      </w:pPr>
      <w:r>
        <w:rPr>
          <w:rFonts w:eastAsia="微软雅黑"/>
          <w:b w:val="0"/>
          <w:bCs w:val="0"/>
          <w:sz w:val="28"/>
        </w:rPr>
        <w:t>S</w:t>
      </w:r>
      <w:r>
        <w:rPr>
          <w:rFonts w:eastAsia="微软雅黑" w:hint="eastAsia"/>
          <w:b w:val="0"/>
          <w:bCs w:val="0"/>
          <w:sz w:val="28"/>
        </w:rPr>
        <w:t>olution</w:t>
      </w:r>
      <w:r>
        <w:rPr>
          <w:rFonts w:eastAsia="微软雅黑"/>
          <w:b w:val="0"/>
          <w:bCs w:val="0"/>
          <w:sz w:val="28"/>
        </w:rPr>
        <w:t>s</w:t>
      </w:r>
      <w:r w:rsidR="002A1890" w:rsidRPr="00FF0023">
        <w:rPr>
          <w:rFonts w:eastAsia="微软雅黑"/>
          <w:b w:val="0"/>
          <w:bCs w:val="0"/>
          <w:sz w:val="28"/>
        </w:rPr>
        <w:t xml:space="preserve"> to </w:t>
      </w:r>
      <w:r w:rsidR="0009642C">
        <w:rPr>
          <w:rFonts w:eastAsia="微软雅黑"/>
          <w:b w:val="0"/>
          <w:bCs w:val="0"/>
          <w:sz w:val="28"/>
        </w:rPr>
        <w:t xml:space="preserve">enable transmissions/receptions in </w:t>
      </w:r>
      <w:r w:rsidR="002A1890" w:rsidRPr="00FF0023">
        <w:rPr>
          <w:rFonts w:eastAsia="微软雅黑"/>
          <w:b w:val="0"/>
          <w:bCs w:val="0"/>
          <w:sz w:val="28"/>
        </w:rPr>
        <w:t>gaps/restrictions</w:t>
      </w:r>
    </w:p>
    <w:p w14:paraId="334DEB04" w14:textId="2BC3D260" w:rsidR="00A810F1" w:rsidRDefault="00A2369F" w:rsidP="0051353F">
      <w:pPr>
        <w:pStyle w:val="bullet2"/>
        <w:numPr>
          <w:ilvl w:val="1"/>
          <w:numId w:val="0"/>
        </w:numPr>
        <w:spacing w:beforeLines="50" w:before="120" w:afterLines="50" w:after="120"/>
        <w:jc w:val="both"/>
        <w:rPr>
          <w:rFonts w:ascii="Times New Roman" w:hAnsi="Times New Roman"/>
          <w:kern w:val="0"/>
          <w:sz w:val="20"/>
          <w:szCs w:val="20"/>
        </w:rPr>
      </w:pPr>
      <w:r w:rsidRPr="00412BE9">
        <w:rPr>
          <w:rFonts w:ascii="Times New Roman" w:hAnsi="Times New Roman"/>
          <w:kern w:val="0"/>
          <w:sz w:val="20"/>
          <w:szCs w:val="20"/>
          <w:lang w:val="en-US"/>
        </w:rPr>
        <w:t xml:space="preserve">For different alternatives to </w:t>
      </w:r>
      <w:r w:rsidR="00F56565">
        <w:rPr>
          <w:rFonts w:ascii="Times New Roman" w:hAnsi="Times New Roman"/>
          <w:kern w:val="0"/>
          <w:sz w:val="20"/>
          <w:szCs w:val="20"/>
          <w:lang w:val="en-US"/>
        </w:rPr>
        <w:t>enable transmissions/receptions in gaps/restrictions,</w:t>
      </w:r>
      <w:r w:rsidR="00D82B34">
        <w:rPr>
          <w:rFonts w:ascii="Times New Roman" w:hAnsi="Times New Roman"/>
          <w:kern w:val="0"/>
          <w:sz w:val="20"/>
          <w:szCs w:val="20"/>
          <w:lang w:val="en-US"/>
        </w:rPr>
        <w:t xml:space="preserve"> </w:t>
      </w:r>
      <w:r w:rsidR="003B3C25">
        <w:rPr>
          <w:rFonts w:ascii="Times New Roman" w:hAnsi="Times New Roman"/>
          <w:kern w:val="0"/>
          <w:sz w:val="20"/>
          <w:szCs w:val="20"/>
          <w:lang w:val="en-US"/>
        </w:rPr>
        <w:t xml:space="preserve">it was agreed in the last meeting to further consider </w:t>
      </w:r>
      <w:r w:rsidR="003B3C25">
        <w:rPr>
          <w:rFonts w:ascii="Times New Roman" w:hAnsi="Times New Roman"/>
          <w:kern w:val="0"/>
          <w:sz w:val="20"/>
          <w:szCs w:val="20"/>
        </w:rPr>
        <w:t>Alt.</w:t>
      </w:r>
      <w:r w:rsidR="003B3C25">
        <w:rPr>
          <w:rFonts w:ascii="Times New Roman" w:hAnsi="Times New Roman"/>
          <w:kern w:val="0"/>
          <w:sz w:val="20"/>
          <w:szCs w:val="20"/>
          <w:lang w:val="en-US"/>
        </w:rPr>
        <w:t xml:space="preserve">1 and </w:t>
      </w:r>
      <w:r w:rsidR="003B3C25">
        <w:rPr>
          <w:rFonts w:ascii="Times New Roman" w:hAnsi="Times New Roman"/>
          <w:kern w:val="0"/>
          <w:sz w:val="20"/>
          <w:szCs w:val="20"/>
        </w:rPr>
        <w:t>Alt.3</w:t>
      </w:r>
      <w:r w:rsidR="003B3C25">
        <w:rPr>
          <w:rFonts w:ascii="Times New Roman" w:hAnsi="Times New Roman"/>
          <w:kern w:val="0"/>
          <w:sz w:val="20"/>
          <w:szCs w:val="20"/>
          <w:lang w:val="en-US"/>
        </w:rPr>
        <w:t xml:space="preserve">. </w:t>
      </w:r>
      <w:r w:rsidR="003B3C25">
        <w:rPr>
          <w:rFonts w:ascii="Times New Roman" w:hAnsi="Times New Roman"/>
          <w:kern w:val="0"/>
          <w:sz w:val="20"/>
          <w:szCs w:val="20"/>
        </w:rPr>
        <w:t>I</w:t>
      </w:r>
      <w:r w:rsidR="00D82B34">
        <w:rPr>
          <w:rFonts w:ascii="Times New Roman" w:hAnsi="Times New Roman"/>
          <w:kern w:val="0"/>
          <w:sz w:val="20"/>
          <w:szCs w:val="20"/>
        </w:rPr>
        <w:t xml:space="preserve">n our view, </w:t>
      </w:r>
      <w:r w:rsidR="0007292D">
        <w:rPr>
          <w:rFonts w:ascii="Times New Roman" w:hAnsi="Times New Roman"/>
          <w:kern w:val="0"/>
          <w:sz w:val="20"/>
          <w:szCs w:val="20"/>
        </w:rPr>
        <w:t>when making down-selection</w:t>
      </w:r>
      <w:r w:rsidR="000E526F">
        <w:rPr>
          <w:rFonts w:ascii="Times New Roman" w:hAnsi="Times New Roman"/>
          <w:kern w:val="0"/>
          <w:sz w:val="20"/>
          <w:szCs w:val="20"/>
        </w:rPr>
        <w:t xml:space="preserve"> among </w:t>
      </w:r>
      <w:r w:rsidR="003B3C25">
        <w:rPr>
          <w:rFonts w:ascii="Times New Roman" w:hAnsi="Times New Roman"/>
          <w:kern w:val="0"/>
          <w:sz w:val="20"/>
          <w:szCs w:val="20"/>
        </w:rPr>
        <w:t xml:space="preserve">different </w:t>
      </w:r>
      <w:r w:rsidR="000E526F">
        <w:rPr>
          <w:rFonts w:ascii="Times New Roman" w:hAnsi="Times New Roman"/>
          <w:kern w:val="0"/>
          <w:sz w:val="20"/>
          <w:szCs w:val="20"/>
        </w:rPr>
        <w:t>alternatives,</w:t>
      </w:r>
      <w:r w:rsidR="000E526F" w:rsidDel="0007292D">
        <w:rPr>
          <w:rFonts w:ascii="Times New Roman" w:hAnsi="Times New Roman"/>
          <w:kern w:val="0"/>
          <w:sz w:val="20"/>
          <w:szCs w:val="20"/>
        </w:rPr>
        <w:t xml:space="preserve"> </w:t>
      </w:r>
      <w:r w:rsidR="00D82B34">
        <w:rPr>
          <w:rFonts w:ascii="Times New Roman" w:hAnsi="Times New Roman"/>
          <w:kern w:val="0"/>
          <w:sz w:val="20"/>
          <w:szCs w:val="20"/>
        </w:rPr>
        <w:t>RRM</w:t>
      </w:r>
      <w:r w:rsidR="00702BE8">
        <w:rPr>
          <w:rFonts w:ascii="Times New Roman" w:hAnsi="Times New Roman"/>
          <w:kern w:val="0"/>
          <w:sz w:val="20"/>
          <w:szCs w:val="20"/>
        </w:rPr>
        <w:t xml:space="preserve"> </w:t>
      </w:r>
      <w:r w:rsidR="003B3C25">
        <w:rPr>
          <w:rFonts w:ascii="Times New Roman" w:hAnsi="Times New Roman"/>
          <w:kern w:val="0"/>
          <w:sz w:val="20"/>
          <w:szCs w:val="20"/>
        </w:rPr>
        <w:t xml:space="preserve">measurement implementation </w:t>
      </w:r>
      <w:r w:rsidR="00702BE8">
        <w:rPr>
          <w:rFonts w:ascii="Times New Roman" w:hAnsi="Times New Roman"/>
          <w:kern w:val="0"/>
          <w:sz w:val="20"/>
          <w:szCs w:val="20"/>
        </w:rPr>
        <w:t>and mobility</w:t>
      </w:r>
      <w:r w:rsidR="000754D7">
        <w:rPr>
          <w:rFonts w:ascii="Times New Roman" w:hAnsi="Times New Roman"/>
          <w:kern w:val="0"/>
          <w:sz w:val="20"/>
          <w:szCs w:val="20"/>
        </w:rPr>
        <w:t xml:space="preserve"> performance</w:t>
      </w:r>
      <w:r w:rsidR="0007292D">
        <w:rPr>
          <w:rFonts w:ascii="Times New Roman" w:hAnsi="Times New Roman"/>
          <w:kern w:val="0"/>
          <w:sz w:val="20"/>
          <w:szCs w:val="20"/>
        </w:rPr>
        <w:t xml:space="preserve"> should be </w:t>
      </w:r>
      <w:r w:rsidR="006A32B3">
        <w:rPr>
          <w:rFonts w:ascii="Times New Roman" w:hAnsi="Times New Roman"/>
          <w:kern w:val="0"/>
          <w:sz w:val="20"/>
          <w:szCs w:val="20"/>
        </w:rPr>
        <w:t>considered</w:t>
      </w:r>
      <w:r w:rsidR="00D82B34">
        <w:rPr>
          <w:rFonts w:ascii="Times New Roman" w:hAnsi="Times New Roman"/>
          <w:kern w:val="0"/>
          <w:sz w:val="20"/>
          <w:szCs w:val="20"/>
        </w:rPr>
        <w:t>.</w:t>
      </w:r>
      <w:r w:rsidR="00D32DF5">
        <w:rPr>
          <w:rFonts w:ascii="Times New Roman" w:hAnsi="Times New Roman"/>
          <w:kern w:val="0"/>
          <w:sz w:val="20"/>
          <w:szCs w:val="20"/>
        </w:rPr>
        <w:t xml:space="preserve"> </w:t>
      </w:r>
    </w:p>
    <w:p w14:paraId="4C20E236" w14:textId="6FDACE47" w:rsidR="00A810F1" w:rsidRDefault="00D32DF5" w:rsidP="0051353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It should be noted that a UE needs time to plan how to perform RRM measurement</w:t>
      </w:r>
      <w:r w:rsidR="000754D7">
        <w:rPr>
          <w:rFonts w:ascii="Times New Roman" w:hAnsi="Times New Roman"/>
          <w:kern w:val="0"/>
          <w:sz w:val="20"/>
          <w:szCs w:val="20"/>
        </w:rPr>
        <w:t>s</w:t>
      </w:r>
      <w:r>
        <w:rPr>
          <w:rFonts w:ascii="Times New Roman" w:hAnsi="Times New Roman"/>
          <w:kern w:val="0"/>
          <w:sz w:val="20"/>
          <w:szCs w:val="20"/>
        </w:rPr>
        <w:t>, e.g., which occasions w</w:t>
      </w:r>
      <w:r w:rsidR="007B3904">
        <w:rPr>
          <w:rFonts w:ascii="Times New Roman" w:hAnsi="Times New Roman"/>
          <w:kern w:val="0"/>
          <w:sz w:val="20"/>
          <w:szCs w:val="20"/>
        </w:rPr>
        <w:t>ill</w:t>
      </w:r>
      <w:r>
        <w:rPr>
          <w:rFonts w:ascii="Times New Roman" w:hAnsi="Times New Roman"/>
          <w:kern w:val="0"/>
          <w:sz w:val="20"/>
          <w:szCs w:val="20"/>
        </w:rPr>
        <w:t xml:space="preserve"> be used for RRM measurement</w:t>
      </w:r>
      <w:r w:rsidR="000754D7">
        <w:rPr>
          <w:rFonts w:ascii="Times New Roman" w:hAnsi="Times New Roman"/>
          <w:kern w:val="0"/>
          <w:sz w:val="20"/>
          <w:szCs w:val="20"/>
        </w:rPr>
        <w:t>s</w:t>
      </w:r>
      <w:r>
        <w:rPr>
          <w:rFonts w:ascii="Times New Roman" w:hAnsi="Times New Roman"/>
          <w:kern w:val="0"/>
          <w:sz w:val="20"/>
          <w:szCs w:val="20"/>
        </w:rPr>
        <w:t xml:space="preserve"> so that the RRM performance requirement</w:t>
      </w:r>
      <w:r w:rsidR="000754D7">
        <w:rPr>
          <w:rFonts w:ascii="Times New Roman" w:hAnsi="Times New Roman"/>
          <w:kern w:val="0"/>
          <w:sz w:val="20"/>
          <w:szCs w:val="20"/>
        </w:rPr>
        <w:t>s</w:t>
      </w:r>
      <w:r>
        <w:rPr>
          <w:rFonts w:ascii="Times New Roman" w:hAnsi="Times New Roman"/>
          <w:kern w:val="0"/>
          <w:sz w:val="20"/>
          <w:szCs w:val="20"/>
        </w:rPr>
        <w:t xml:space="preserve"> can be met. Thus, </w:t>
      </w:r>
      <w:r w:rsidR="003B3C25">
        <w:rPr>
          <w:rFonts w:ascii="Times New Roman" w:hAnsi="Times New Roman"/>
          <w:kern w:val="0"/>
          <w:sz w:val="20"/>
          <w:szCs w:val="20"/>
        </w:rPr>
        <w:t xml:space="preserve">between </w:t>
      </w:r>
      <w:r w:rsidR="003B3C25">
        <w:rPr>
          <w:rFonts w:ascii="Times New Roman" w:hAnsi="Times New Roman"/>
          <w:kern w:val="0"/>
          <w:sz w:val="20"/>
          <w:szCs w:val="20"/>
          <w:lang w:val="en-US"/>
        </w:rPr>
        <w:t>Alt.1 and Alt.3</w:t>
      </w:r>
      <w:r>
        <w:rPr>
          <w:rFonts w:ascii="Times New Roman" w:hAnsi="Times New Roman"/>
          <w:kern w:val="0"/>
          <w:sz w:val="20"/>
          <w:szCs w:val="20"/>
        </w:rPr>
        <w:t xml:space="preserve">, </w:t>
      </w:r>
      <w:r w:rsidR="00A810F1">
        <w:rPr>
          <w:rFonts w:ascii="Times New Roman" w:hAnsi="Times New Roman"/>
          <w:kern w:val="0"/>
          <w:sz w:val="20"/>
          <w:szCs w:val="20"/>
        </w:rPr>
        <w:t>Alt.1</w:t>
      </w:r>
      <w:r w:rsidR="007B3904">
        <w:rPr>
          <w:rFonts w:ascii="Times New Roman" w:hAnsi="Times New Roman"/>
          <w:kern w:val="0"/>
          <w:sz w:val="20"/>
          <w:szCs w:val="20"/>
        </w:rPr>
        <w:t xml:space="preserve"> </w:t>
      </w:r>
      <w:r w:rsidR="001C691D">
        <w:rPr>
          <w:rFonts w:ascii="Times New Roman" w:hAnsi="Times New Roman"/>
          <w:kern w:val="0"/>
          <w:sz w:val="20"/>
          <w:szCs w:val="20"/>
        </w:rPr>
        <w:t>is</w:t>
      </w:r>
      <w:r w:rsidR="007B3904">
        <w:rPr>
          <w:rFonts w:ascii="Times New Roman" w:hAnsi="Times New Roman"/>
          <w:kern w:val="0"/>
          <w:sz w:val="20"/>
          <w:szCs w:val="20"/>
        </w:rPr>
        <w:t xml:space="preserve"> not friendly </w:t>
      </w:r>
      <w:r w:rsidR="000D7623">
        <w:rPr>
          <w:rFonts w:ascii="Times New Roman" w:hAnsi="Times New Roman"/>
          <w:kern w:val="0"/>
          <w:sz w:val="20"/>
          <w:szCs w:val="20"/>
        </w:rPr>
        <w:t xml:space="preserve">to </w:t>
      </w:r>
      <w:r w:rsidR="007B3904">
        <w:rPr>
          <w:rFonts w:ascii="Times New Roman" w:hAnsi="Times New Roman"/>
          <w:kern w:val="0"/>
          <w:sz w:val="20"/>
          <w:szCs w:val="20"/>
        </w:rPr>
        <w:t>UE implementation</w:t>
      </w:r>
      <w:r w:rsidR="004838EB">
        <w:rPr>
          <w:rFonts w:ascii="Times New Roman" w:hAnsi="Times New Roman"/>
          <w:kern w:val="0"/>
          <w:sz w:val="20"/>
          <w:szCs w:val="20"/>
        </w:rPr>
        <w:t xml:space="preserve"> on selecting</w:t>
      </w:r>
      <w:r w:rsidR="00FA3152">
        <w:rPr>
          <w:rFonts w:ascii="Times New Roman" w:hAnsi="Times New Roman"/>
          <w:kern w:val="0"/>
          <w:sz w:val="20"/>
          <w:szCs w:val="20"/>
        </w:rPr>
        <w:t xml:space="preserve"> gap/restriction</w:t>
      </w:r>
      <w:r w:rsidR="004838EB">
        <w:rPr>
          <w:rFonts w:ascii="Times New Roman" w:hAnsi="Times New Roman"/>
          <w:kern w:val="0"/>
          <w:sz w:val="20"/>
          <w:szCs w:val="20"/>
        </w:rPr>
        <w:t xml:space="preserve"> occasions to perform RRM measurements</w:t>
      </w:r>
      <w:r w:rsidR="007B3904">
        <w:rPr>
          <w:rFonts w:ascii="Times New Roman" w:hAnsi="Times New Roman"/>
          <w:kern w:val="0"/>
          <w:sz w:val="20"/>
          <w:szCs w:val="20"/>
        </w:rPr>
        <w:t xml:space="preserve"> since </w:t>
      </w:r>
      <w:r w:rsidR="00FA3152">
        <w:rPr>
          <w:rFonts w:ascii="Times New Roman" w:hAnsi="Times New Roman"/>
          <w:kern w:val="0"/>
          <w:sz w:val="20"/>
          <w:szCs w:val="20"/>
        </w:rPr>
        <w:t xml:space="preserve">the </w:t>
      </w:r>
      <w:r w:rsidR="007B3904">
        <w:rPr>
          <w:rFonts w:ascii="Times New Roman" w:hAnsi="Times New Roman"/>
          <w:kern w:val="0"/>
          <w:sz w:val="20"/>
          <w:szCs w:val="20"/>
        </w:rPr>
        <w:t xml:space="preserve">UE cannot have a whole picture </w:t>
      </w:r>
      <w:r w:rsidR="005F4346">
        <w:rPr>
          <w:rFonts w:ascii="Times New Roman" w:hAnsi="Times New Roman"/>
          <w:kern w:val="0"/>
          <w:sz w:val="20"/>
          <w:szCs w:val="20"/>
        </w:rPr>
        <w:t xml:space="preserve">of </w:t>
      </w:r>
      <w:r w:rsidR="004838EB">
        <w:rPr>
          <w:rFonts w:ascii="Times New Roman" w:hAnsi="Times New Roman"/>
          <w:kern w:val="0"/>
          <w:sz w:val="20"/>
          <w:szCs w:val="20"/>
        </w:rPr>
        <w:t>the</w:t>
      </w:r>
      <w:r w:rsidR="007B3904">
        <w:rPr>
          <w:rFonts w:ascii="Times New Roman" w:hAnsi="Times New Roman"/>
          <w:kern w:val="0"/>
          <w:sz w:val="20"/>
          <w:szCs w:val="20"/>
        </w:rPr>
        <w:t xml:space="preserve"> available gap/restriction </w:t>
      </w:r>
      <w:r w:rsidR="00FA3152">
        <w:rPr>
          <w:rFonts w:ascii="Times New Roman" w:hAnsi="Times New Roman"/>
          <w:kern w:val="0"/>
          <w:sz w:val="20"/>
          <w:szCs w:val="20"/>
        </w:rPr>
        <w:t>occasion</w:t>
      </w:r>
      <w:r w:rsidR="007B3904">
        <w:rPr>
          <w:rFonts w:ascii="Times New Roman" w:hAnsi="Times New Roman"/>
          <w:kern w:val="0"/>
          <w:sz w:val="20"/>
          <w:szCs w:val="20"/>
        </w:rPr>
        <w:t>s that can be used for RRM measurement</w:t>
      </w:r>
      <w:r w:rsidR="00FA3152">
        <w:rPr>
          <w:rFonts w:ascii="Times New Roman" w:hAnsi="Times New Roman"/>
          <w:kern w:val="0"/>
          <w:sz w:val="20"/>
          <w:szCs w:val="20"/>
        </w:rPr>
        <w:t>s</w:t>
      </w:r>
      <w:r w:rsidR="004838EB">
        <w:rPr>
          <w:rFonts w:ascii="Times New Roman" w:hAnsi="Times New Roman"/>
          <w:kern w:val="0"/>
          <w:sz w:val="20"/>
          <w:szCs w:val="20"/>
        </w:rPr>
        <w:t>.</w:t>
      </w:r>
      <w:r w:rsidR="007B3904">
        <w:rPr>
          <w:rFonts w:ascii="Times New Roman" w:hAnsi="Times New Roman"/>
          <w:kern w:val="0"/>
          <w:sz w:val="20"/>
          <w:szCs w:val="20"/>
        </w:rPr>
        <w:t xml:space="preserve"> </w:t>
      </w:r>
      <w:r w:rsidR="003B3C25">
        <w:rPr>
          <w:rFonts w:ascii="Times New Roman" w:hAnsi="Times New Roman"/>
          <w:kern w:val="0"/>
          <w:sz w:val="20"/>
          <w:szCs w:val="20"/>
        </w:rPr>
        <w:t>In addition</w:t>
      </w:r>
      <w:r w:rsidR="009E379F">
        <w:rPr>
          <w:rFonts w:ascii="Times New Roman" w:hAnsi="Times New Roman"/>
          <w:kern w:val="0"/>
          <w:sz w:val="20"/>
          <w:szCs w:val="20"/>
        </w:rPr>
        <w:t xml:space="preserve">, </w:t>
      </w:r>
      <w:r w:rsidR="00AB2364">
        <w:rPr>
          <w:rFonts w:ascii="Times New Roman" w:hAnsi="Times New Roman"/>
          <w:kern w:val="0"/>
          <w:sz w:val="20"/>
          <w:szCs w:val="20"/>
        </w:rPr>
        <w:t>DCI miss detection issue needs to be considered for Alt.1</w:t>
      </w:r>
      <w:r w:rsidR="00E12536" w:rsidRPr="00E12536">
        <w:rPr>
          <w:rFonts w:ascii="Times New Roman" w:hAnsi="Times New Roman"/>
          <w:kern w:val="0"/>
          <w:sz w:val="20"/>
          <w:szCs w:val="20"/>
        </w:rPr>
        <w:t xml:space="preserve">. </w:t>
      </w:r>
      <w:r w:rsidR="003B3C25">
        <w:rPr>
          <w:rFonts w:ascii="Times New Roman" w:hAnsi="Times New Roman"/>
          <w:kern w:val="0"/>
          <w:sz w:val="20"/>
          <w:szCs w:val="20"/>
        </w:rPr>
        <w:t>A</w:t>
      </w:r>
      <w:r w:rsidR="00E12536" w:rsidRPr="00E12536">
        <w:rPr>
          <w:rFonts w:ascii="Times New Roman" w:hAnsi="Times New Roman"/>
          <w:kern w:val="0"/>
          <w:sz w:val="20"/>
          <w:szCs w:val="20"/>
        </w:rPr>
        <w:t xml:space="preserve">pplicable delay </w:t>
      </w:r>
      <w:r w:rsidR="00AB2364">
        <w:rPr>
          <w:rFonts w:ascii="Times New Roman" w:hAnsi="Times New Roman"/>
          <w:kern w:val="0"/>
          <w:sz w:val="20"/>
          <w:szCs w:val="20"/>
        </w:rPr>
        <w:t>also</w:t>
      </w:r>
      <w:r w:rsidR="00AB2364" w:rsidRPr="00E12536">
        <w:rPr>
          <w:rFonts w:ascii="Times New Roman" w:hAnsi="Times New Roman"/>
          <w:kern w:val="0"/>
          <w:sz w:val="20"/>
          <w:szCs w:val="20"/>
        </w:rPr>
        <w:t xml:space="preserve"> </w:t>
      </w:r>
      <w:r w:rsidR="00E12536" w:rsidRPr="00E12536">
        <w:rPr>
          <w:rFonts w:ascii="Times New Roman" w:hAnsi="Times New Roman"/>
          <w:kern w:val="0"/>
          <w:sz w:val="20"/>
          <w:szCs w:val="20"/>
        </w:rPr>
        <w:t>need</w:t>
      </w:r>
      <w:r w:rsidR="00AB2364">
        <w:rPr>
          <w:rFonts w:ascii="Times New Roman" w:hAnsi="Times New Roman"/>
          <w:kern w:val="0"/>
          <w:sz w:val="20"/>
          <w:szCs w:val="20"/>
        </w:rPr>
        <w:t>s</w:t>
      </w:r>
      <w:r w:rsidR="00E12536" w:rsidRPr="00E12536">
        <w:rPr>
          <w:rFonts w:ascii="Times New Roman" w:hAnsi="Times New Roman"/>
          <w:kern w:val="0"/>
          <w:sz w:val="20"/>
          <w:szCs w:val="20"/>
        </w:rPr>
        <w:t xml:space="preserve"> to be considered, since there may be some preparation/cancellation operation(s) based on the dynamic indication.</w:t>
      </w:r>
      <w:r w:rsidR="00702BE8">
        <w:rPr>
          <w:rFonts w:ascii="Times New Roman" w:hAnsi="Times New Roman"/>
          <w:kern w:val="0"/>
          <w:sz w:val="20"/>
          <w:szCs w:val="20"/>
        </w:rPr>
        <w:t xml:space="preserve"> </w:t>
      </w:r>
      <w:r w:rsidR="000D7623">
        <w:rPr>
          <w:rFonts w:ascii="Times New Roman" w:hAnsi="Times New Roman"/>
          <w:kern w:val="0"/>
          <w:sz w:val="20"/>
          <w:szCs w:val="20"/>
        </w:rPr>
        <w:t>C</w:t>
      </w:r>
      <w:r w:rsidR="00702BE8">
        <w:rPr>
          <w:rFonts w:ascii="Times New Roman" w:hAnsi="Times New Roman"/>
          <w:kern w:val="0"/>
          <w:sz w:val="20"/>
          <w:szCs w:val="20"/>
        </w:rPr>
        <w:t xml:space="preserve">urrently, for RRM measurement </w:t>
      </w:r>
      <w:r w:rsidR="002F67FF">
        <w:rPr>
          <w:rFonts w:ascii="Times New Roman" w:hAnsi="Times New Roman"/>
          <w:kern w:val="0"/>
          <w:sz w:val="20"/>
          <w:szCs w:val="20"/>
        </w:rPr>
        <w:t xml:space="preserve">state change based on </w:t>
      </w:r>
      <w:r w:rsidR="000D7623">
        <w:rPr>
          <w:rFonts w:ascii="Times New Roman" w:hAnsi="Times New Roman"/>
          <w:kern w:val="0"/>
          <w:sz w:val="20"/>
          <w:szCs w:val="20"/>
        </w:rPr>
        <w:t>some pre</w:t>
      </w:r>
      <w:r w:rsidR="006D7D06">
        <w:rPr>
          <w:rFonts w:ascii="Times New Roman" w:hAnsi="Times New Roman"/>
          <w:kern w:val="0"/>
          <w:sz w:val="20"/>
          <w:szCs w:val="20"/>
        </w:rPr>
        <w:t>de</w:t>
      </w:r>
      <w:r w:rsidR="000D7623">
        <w:rPr>
          <w:rFonts w:ascii="Times New Roman" w:hAnsi="Times New Roman"/>
          <w:kern w:val="0"/>
          <w:sz w:val="20"/>
          <w:szCs w:val="20"/>
        </w:rPr>
        <w:t>fined events</w:t>
      </w:r>
      <w:r w:rsidR="002F67FF">
        <w:rPr>
          <w:rFonts w:ascii="Times New Roman" w:hAnsi="Times New Roman"/>
          <w:kern w:val="0"/>
          <w:sz w:val="20"/>
          <w:szCs w:val="20"/>
        </w:rPr>
        <w:t xml:space="preserve">, 5ms delay </w:t>
      </w:r>
      <w:r w:rsidR="001578DE">
        <w:rPr>
          <w:rFonts w:ascii="Times New Roman" w:hAnsi="Times New Roman"/>
          <w:kern w:val="0"/>
          <w:sz w:val="20"/>
          <w:szCs w:val="20"/>
        </w:rPr>
        <w:t>after the e</w:t>
      </w:r>
      <w:r w:rsidR="001578DE" w:rsidRPr="001578DE">
        <w:rPr>
          <w:rFonts w:ascii="Times New Roman" w:hAnsi="Times New Roman"/>
          <w:kern w:val="0"/>
          <w:sz w:val="20"/>
          <w:szCs w:val="20"/>
        </w:rPr>
        <w:t>vent completion</w:t>
      </w:r>
      <w:r w:rsidR="001578DE">
        <w:rPr>
          <w:rFonts w:ascii="Times New Roman" w:hAnsi="Times New Roman"/>
          <w:kern w:val="0"/>
          <w:sz w:val="20"/>
          <w:szCs w:val="20"/>
        </w:rPr>
        <w:t xml:space="preserve"> </w:t>
      </w:r>
      <w:r w:rsidR="002F67FF">
        <w:rPr>
          <w:rFonts w:ascii="Times New Roman" w:hAnsi="Times New Roman"/>
          <w:kern w:val="0"/>
          <w:sz w:val="20"/>
          <w:szCs w:val="20"/>
        </w:rPr>
        <w:t xml:space="preserve">is specified. </w:t>
      </w:r>
      <w:r w:rsidR="000D7623">
        <w:rPr>
          <w:rFonts w:ascii="Times New Roman" w:hAnsi="Times New Roman"/>
          <w:kern w:val="0"/>
          <w:sz w:val="20"/>
          <w:szCs w:val="20"/>
        </w:rPr>
        <w:t xml:space="preserve">In our view, for Alt.1, </w:t>
      </w:r>
      <w:r w:rsidR="002F67FF">
        <w:rPr>
          <w:rFonts w:ascii="Times New Roman" w:hAnsi="Times New Roman"/>
          <w:kern w:val="0"/>
          <w:sz w:val="20"/>
          <w:szCs w:val="20"/>
        </w:rPr>
        <w:t>if it is supported, the same time delay</w:t>
      </w:r>
      <w:r w:rsidR="00B268BB">
        <w:rPr>
          <w:rFonts w:ascii="Times New Roman" w:hAnsi="Times New Roman"/>
          <w:kern w:val="0"/>
          <w:sz w:val="20"/>
          <w:szCs w:val="20"/>
        </w:rPr>
        <w:t xml:space="preserve"> of 5ms</w:t>
      </w:r>
      <w:r w:rsidR="002F67FF">
        <w:rPr>
          <w:rFonts w:ascii="Times New Roman" w:hAnsi="Times New Roman"/>
          <w:kern w:val="0"/>
          <w:sz w:val="20"/>
          <w:szCs w:val="20"/>
        </w:rPr>
        <w:t xml:space="preserve"> should be considered</w:t>
      </w:r>
      <w:r w:rsidR="00B268BB">
        <w:rPr>
          <w:rFonts w:ascii="Times New Roman" w:hAnsi="Times New Roman"/>
          <w:kern w:val="0"/>
          <w:sz w:val="20"/>
          <w:szCs w:val="20"/>
        </w:rPr>
        <w:t xml:space="preserve"> as the baseline</w:t>
      </w:r>
      <w:r w:rsidR="000D7623">
        <w:rPr>
          <w:rFonts w:ascii="Times New Roman" w:hAnsi="Times New Roman"/>
          <w:kern w:val="0"/>
          <w:sz w:val="20"/>
          <w:szCs w:val="20"/>
        </w:rPr>
        <w:t xml:space="preserve"> since </w:t>
      </w:r>
      <w:r w:rsidR="00B268BB">
        <w:rPr>
          <w:rFonts w:ascii="Times New Roman" w:hAnsi="Times New Roman"/>
          <w:kern w:val="0"/>
          <w:sz w:val="20"/>
          <w:szCs w:val="20"/>
        </w:rPr>
        <w:t>Alt.1 is highly</w:t>
      </w:r>
      <w:r w:rsidR="000D7623">
        <w:rPr>
          <w:rFonts w:ascii="Times New Roman" w:hAnsi="Times New Roman"/>
          <w:kern w:val="0"/>
          <w:sz w:val="20"/>
          <w:szCs w:val="20"/>
        </w:rPr>
        <w:t xml:space="preserve"> depend</w:t>
      </w:r>
      <w:r w:rsidR="00B268BB">
        <w:rPr>
          <w:rFonts w:ascii="Times New Roman" w:hAnsi="Times New Roman"/>
          <w:kern w:val="0"/>
          <w:sz w:val="20"/>
          <w:szCs w:val="20"/>
        </w:rPr>
        <w:t>ent</w:t>
      </w:r>
      <w:r w:rsidR="000D7623">
        <w:rPr>
          <w:rFonts w:ascii="Times New Roman" w:hAnsi="Times New Roman"/>
          <w:kern w:val="0"/>
          <w:sz w:val="20"/>
          <w:szCs w:val="20"/>
        </w:rPr>
        <w:t xml:space="preserve"> on UE implementation and capability</w:t>
      </w:r>
      <w:r w:rsidR="005F4346">
        <w:rPr>
          <w:rFonts w:ascii="Times New Roman" w:hAnsi="Times New Roman"/>
          <w:kern w:val="0"/>
          <w:sz w:val="20"/>
          <w:szCs w:val="20"/>
        </w:rPr>
        <w:t>,</w:t>
      </w:r>
      <w:r w:rsidR="000D7623">
        <w:rPr>
          <w:rFonts w:ascii="Times New Roman" w:hAnsi="Times New Roman"/>
          <w:kern w:val="0"/>
          <w:sz w:val="20"/>
          <w:szCs w:val="20"/>
        </w:rPr>
        <w:t xml:space="preserve"> </w:t>
      </w:r>
      <w:r w:rsidR="00755996">
        <w:rPr>
          <w:rFonts w:ascii="Times New Roman" w:hAnsi="Times New Roman"/>
          <w:kern w:val="0"/>
          <w:sz w:val="20"/>
          <w:szCs w:val="20"/>
        </w:rPr>
        <w:t xml:space="preserve">and </w:t>
      </w:r>
      <w:r w:rsidR="000D7623">
        <w:rPr>
          <w:rFonts w:ascii="Times New Roman" w:hAnsi="Times New Roman"/>
          <w:kern w:val="0"/>
          <w:sz w:val="20"/>
          <w:szCs w:val="20"/>
        </w:rPr>
        <w:t>it is not possible to change UE implementation and enhance UE capability for this feature in the later stage of 5G</w:t>
      </w:r>
      <w:r w:rsidR="002F67FF">
        <w:rPr>
          <w:rFonts w:ascii="Times New Roman" w:hAnsi="Times New Roman"/>
          <w:kern w:val="0"/>
          <w:sz w:val="20"/>
          <w:szCs w:val="20"/>
        </w:rPr>
        <w:t xml:space="preserve">. However, if the time delay </w:t>
      </w:r>
      <w:r w:rsidR="00160EC6">
        <w:rPr>
          <w:rFonts w:ascii="Times New Roman" w:hAnsi="Times New Roman"/>
          <w:kern w:val="0"/>
          <w:sz w:val="20"/>
          <w:szCs w:val="20"/>
        </w:rPr>
        <w:t xml:space="preserve">remains </w:t>
      </w:r>
      <w:r w:rsidR="000D7623">
        <w:rPr>
          <w:rFonts w:ascii="Times New Roman" w:hAnsi="Times New Roman"/>
          <w:kern w:val="0"/>
          <w:sz w:val="20"/>
          <w:szCs w:val="20"/>
        </w:rPr>
        <w:t>5ms</w:t>
      </w:r>
      <w:r w:rsidR="002F67FF">
        <w:rPr>
          <w:rFonts w:ascii="Times New Roman" w:hAnsi="Times New Roman"/>
          <w:kern w:val="0"/>
          <w:sz w:val="20"/>
          <w:szCs w:val="20"/>
        </w:rPr>
        <w:t>,</w:t>
      </w:r>
      <w:r w:rsidR="00160EC6">
        <w:rPr>
          <w:rFonts w:ascii="Times New Roman" w:hAnsi="Times New Roman"/>
          <w:kern w:val="0"/>
          <w:sz w:val="20"/>
          <w:szCs w:val="20"/>
        </w:rPr>
        <w:t xml:space="preserve"> </w:t>
      </w:r>
      <w:r w:rsidR="002F67FF">
        <w:rPr>
          <w:rFonts w:ascii="Times New Roman" w:hAnsi="Times New Roman"/>
          <w:kern w:val="0"/>
          <w:sz w:val="20"/>
          <w:szCs w:val="20"/>
        </w:rPr>
        <w:t xml:space="preserve">the benefits </w:t>
      </w:r>
      <w:r w:rsidR="005F4346">
        <w:rPr>
          <w:rFonts w:ascii="Times New Roman" w:hAnsi="Times New Roman"/>
          <w:kern w:val="0"/>
          <w:sz w:val="20"/>
          <w:szCs w:val="20"/>
        </w:rPr>
        <w:t>of</w:t>
      </w:r>
      <w:r w:rsidR="002F67FF">
        <w:rPr>
          <w:rFonts w:ascii="Times New Roman" w:hAnsi="Times New Roman"/>
          <w:kern w:val="0"/>
          <w:sz w:val="20"/>
          <w:szCs w:val="20"/>
        </w:rPr>
        <w:t xml:space="preserve"> support</w:t>
      </w:r>
      <w:r w:rsidR="005F4346">
        <w:rPr>
          <w:rFonts w:ascii="Times New Roman" w:hAnsi="Times New Roman"/>
          <w:kern w:val="0"/>
          <w:sz w:val="20"/>
          <w:szCs w:val="20"/>
        </w:rPr>
        <w:t>ing</w:t>
      </w:r>
      <w:r w:rsidR="002F67FF">
        <w:rPr>
          <w:rFonts w:ascii="Times New Roman" w:hAnsi="Times New Roman"/>
          <w:kern w:val="0"/>
          <w:sz w:val="20"/>
          <w:szCs w:val="20"/>
        </w:rPr>
        <w:t xml:space="preserve"> DCI based solutions will vanish, since </w:t>
      </w:r>
      <w:r w:rsidR="009E379F">
        <w:rPr>
          <w:rFonts w:ascii="Times New Roman" w:hAnsi="Times New Roman"/>
          <w:kern w:val="0"/>
          <w:sz w:val="20"/>
          <w:szCs w:val="20"/>
        </w:rPr>
        <w:t xml:space="preserve">the </w:t>
      </w:r>
      <w:proofErr w:type="spellStart"/>
      <w:r w:rsidR="002F67FF">
        <w:rPr>
          <w:rFonts w:ascii="Times New Roman" w:hAnsi="Times New Roman"/>
          <w:kern w:val="0"/>
          <w:sz w:val="20"/>
          <w:szCs w:val="20"/>
        </w:rPr>
        <w:t>gNB</w:t>
      </w:r>
      <w:proofErr w:type="spellEnd"/>
      <w:r w:rsidR="002F67FF">
        <w:rPr>
          <w:rFonts w:ascii="Times New Roman" w:hAnsi="Times New Roman"/>
          <w:kern w:val="0"/>
          <w:sz w:val="20"/>
          <w:szCs w:val="20"/>
        </w:rPr>
        <w:t xml:space="preserve"> can schedule XR transmission within 5ms and there is </w:t>
      </w:r>
      <w:r w:rsidR="009E379F">
        <w:rPr>
          <w:rFonts w:ascii="Times New Roman" w:hAnsi="Times New Roman"/>
          <w:kern w:val="0"/>
          <w:sz w:val="20"/>
          <w:szCs w:val="20"/>
        </w:rPr>
        <w:t xml:space="preserve">almost </w:t>
      </w:r>
      <w:r w:rsidR="002F67FF">
        <w:rPr>
          <w:rFonts w:ascii="Times New Roman" w:hAnsi="Times New Roman"/>
          <w:kern w:val="0"/>
          <w:sz w:val="20"/>
          <w:szCs w:val="20"/>
        </w:rPr>
        <w:t xml:space="preserve">no need to skip a gap/restriction occasion after 5ms. </w:t>
      </w:r>
      <w:r w:rsidR="006317B8">
        <w:rPr>
          <w:rFonts w:ascii="Times New Roman" w:hAnsi="Times New Roman"/>
          <w:kern w:val="0"/>
          <w:sz w:val="20"/>
          <w:szCs w:val="20"/>
        </w:rPr>
        <w:t xml:space="preserve">It is </w:t>
      </w:r>
      <w:r w:rsidR="00160EC6">
        <w:rPr>
          <w:rFonts w:ascii="Times New Roman" w:hAnsi="Times New Roman"/>
          <w:kern w:val="0"/>
          <w:sz w:val="20"/>
          <w:szCs w:val="20"/>
        </w:rPr>
        <w:t>unreasonable</w:t>
      </w:r>
      <w:r w:rsidR="006317B8">
        <w:rPr>
          <w:rFonts w:ascii="Times New Roman" w:hAnsi="Times New Roman"/>
          <w:kern w:val="0"/>
          <w:sz w:val="20"/>
          <w:szCs w:val="20"/>
        </w:rPr>
        <w:t xml:space="preserve"> for </w:t>
      </w:r>
      <w:proofErr w:type="spellStart"/>
      <w:r w:rsidR="006317B8">
        <w:rPr>
          <w:rFonts w:ascii="Times New Roman" w:hAnsi="Times New Roman"/>
          <w:kern w:val="0"/>
          <w:sz w:val="20"/>
          <w:szCs w:val="20"/>
        </w:rPr>
        <w:t>gNB</w:t>
      </w:r>
      <w:proofErr w:type="spellEnd"/>
      <w:r w:rsidR="006317B8">
        <w:rPr>
          <w:rFonts w:ascii="Times New Roman" w:hAnsi="Times New Roman"/>
          <w:kern w:val="0"/>
          <w:sz w:val="20"/>
          <w:szCs w:val="20"/>
        </w:rPr>
        <w:t xml:space="preserve"> to schedule a PDSCH 5ms after a PDCCH for Alt 1-3.</w:t>
      </w:r>
      <w:r w:rsidR="006317B8">
        <w:rPr>
          <w:rFonts w:ascii="Times New Roman" w:hAnsi="Times New Roman" w:hint="eastAsia"/>
          <w:kern w:val="0"/>
          <w:sz w:val="20"/>
          <w:szCs w:val="20"/>
        </w:rPr>
        <w:t xml:space="preserve"> </w:t>
      </w:r>
      <w:r w:rsidR="002367F8">
        <w:rPr>
          <w:rFonts w:ascii="Times New Roman" w:hAnsi="Times New Roman"/>
          <w:kern w:val="0"/>
          <w:sz w:val="20"/>
          <w:szCs w:val="20"/>
        </w:rPr>
        <w:t>In addition, considering the characteristics of XR traffic</w:t>
      </w:r>
      <w:r w:rsidR="009E379F">
        <w:rPr>
          <w:rFonts w:ascii="Times New Roman" w:hAnsi="Times New Roman"/>
          <w:kern w:val="0"/>
          <w:sz w:val="20"/>
          <w:szCs w:val="20"/>
        </w:rPr>
        <w:t xml:space="preserve">, </w:t>
      </w:r>
      <w:r w:rsidR="00160EC6">
        <w:rPr>
          <w:rFonts w:ascii="Times New Roman" w:hAnsi="Times New Roman"/>
          <w:kern w:val="0"/>
          <w:sz w:val="20"/>
          <w:szCs w:val="20"/>
        </w:rPr>
        <w:t>i</w:t>
      </w:r>
      <w:r w:rsidR="009E379F">
        <w:rPr>
          <w:rFonts w:ascii="Times New Roman" w:hAnsi="Times New Roman"/>
          <w:kern w:val="0"/>
          <w:sz w:val="20"/>
          <w:szCs w:val="20"/>
        </w:rPr>
        <w:t>.</w:t>
      </w:r>
      <w:r w:rsidR="00160EC6">
        <w:rPr>
          <w:rFonts w:ascii="Times New Roman" w:hAnsi="Times New Roman"/>
          <w:kern w:val="0"/>
          <w:sz w:val="20"/>
          <w:szCs w:val="20"/>
        </w:rPr>
        <w:t>e</w:t>
      </w:r>
      <w:r w:rsidR="009E379F">
        <w:rPr>
          <w:rFonts w:ascii="Times New Roman" w:hAnsi="Times New Roman"/>
          <w:kern w:val="0"/>
          <w:sz w:val="20"/>
          <w:szCs w:val="20"/>
        </w:rPr>
        <w:t>.</w:t>
      </w:r>
      <w:r w:rsidR="00160EC6">
        <w:rPr>
          <w:rFonts w:ascii="Times New Roman" w:hAnsi="Times New Roman"/>
          <w:kern w:val="0"/>
          <w:sz w:val="20"/>
          <w:szCs w:val="20"/>
        </w:rPr>
        <w:t>,</w:t>
      </w:r>
      <w:r w:rsidR="009E379F">
        <w:rPr>
          <w:rFonts w:ascii="Times New Roman" w:hAnsi="Times New Roman"/>
          <w:kern w:val="0"/>
          <w:sz w:val="20"/>
          <w:szCs w:val="20"/>
        </w:rPr>
        <w:t xml:space="preserve"> quasi-periodic arrival</w:t>
      </w:r>
      <w:r w:rsidR="007408F6">
        <w:rPr>
          <w:rFonts w:ascii="Times New Roman" w:hAnsi="Times New Roman"/>
          <w:kern w:val="0"/>
          <w:sz w:val="20"/>
          <w:szCs w:val="20"/>
        </w:rPr>
        <w:t xml:space="preserve"> and jitter</w:t>
      </w:r>
      <w:r w:rsidR="002367F8">
        <w:rPr>
          <w:rFonts w:ascii="Times New Roman" w:hAnsi="Times New Roman"/>
          <w:kern w:val="0"/>
          <w:sz w:val="20"/>
          <w:szCs w:val="20"/>
        </w:rPr>
        <w:t>, t</w:t>
      </w:r>
      <w:r w:rsidR="000D7623">
        <w:rPr>
          <w:rFonts w:ascii="Times New Roman" w:hAnsi="Times New Roman"/>
          <w:kern w:val="0"/>
          <w:sz w:val="20"/>
          <w:szCs w:val="20"/>
        </w:rPr>
        <w:t xml:space="preserve">he necessity to support DCI based solution </w:t>
      </w:r>
      <w:r w:rsidR="006317B8">
        <w:rPr>
          <w:rFonts w:ascii="Times New Roman" w:hAnsi="Times New Roman"/>
          <w:kern w:val="0"/>
          <w:sz w:val="20"/>
          <w:szCs w:val="20"/>
        </w:rPr>
        <w:t xml:space="preserve">to dynamically indicate </w:t>
      </w:r>
      <w:r w:rsidR="00160EC6">
        <w:rPr>
          <w:rFonts w:ascii="Times New Roman" w:hAnsi="Times New Roman"/>
          <w:kern w:val="0"/>
          <w:sz w:val="20"/>
          <w:szCs w:val="20"/>
        </w:rPr>
        <w:t>transmission</w:t>
      </w:r>
      <w:r w:rsidR="00160EC6">
        <w:rPr>
          <w:rFonts w:ascii="Times New Roman" w:hAnsi="Times New Roman" w:hint="eastAsia"/>
          <w:kern w:val="0"/>
          <w:sz w:val="20"/>
          <w:szCs w:val="20"/>
        </w:rPr>
        <w:t>/</w:t>
      </w:r>
      <w:r w:rsidR="00160EC6">
        <w:rPr>
          <w:rFonts w:ascii="Times New Roman" w:hAnsi="Times New Roman"/>
          <w:kern w:val="0"/>
          <w:sz w:val="20"/>
          <w:szCs w:val="20"/>
        </w:rPr>
        <w:t>reception in a gap/restriction</w:t>
      </w:r>
      <w:r w:rsidR="006317B8">
        <w:rPr>
          <w:rFonts w:ascii="Times New Roman" w:hAnsi="Times New Roman"/>
          <w:kern w:val="0"/>
          <w:sz w:val="20"/>
          <w:szCs w:val="20"/>
        </w:rPr>
        <w:t xml:space="preserve"> </w:t>
      </w:r>
      <w:r w:rsidR="000D7623">
        <w:rPr>
          <w:rFonts w:ascii="Times New Roman" w:hAnsi="Times New Roman"/>
          <w:kern w:val="0"/>
          <w:sz w:val="20"/>
          <w:szCs w:val="20"/>
        </w:rPr>
        <w:t>also need</w:t>
      </w:r>
      <w:r w:rsidR="006317B8">
        <w:rPr>
          <w:rFonts w:ascii="Times New Roman" w:hAnsi="Times New Roman"/>
          <w:kern w:val="0"/>
          <w:sz w:val="20"/>
          <w:szCs w:val="20"/>
        </w:rPr>
        <w:t>s</w:t>
      </w:r>
      <w:r w:rsidR="000D7623">
        <w:rPr>
          <w:rFonts w:ascii="Times New Roman" w:hAnsi="Times New Roman"/>
          <w:kern w:val="0"/>
          <w:sz w:val="20"/>
          <w:szCs w:val="20"/>
        </w:rPr>
        <w:t xml:space="preserve"> to be justified.</w:t>
      </w:r>
      <w:r w:rsidR="00160EC6">
        <w:rPr>
          <w:rFonts w:ascii="Times New Roman" w:hAnsi="Times New Roman"/>
          <w:kern w:val="0"/>
          <w:sz w:val="20"/>
          <w:szCs w:val="20"/>
        </w:rPr>
        <w:t xml:space="preserve"> </w:t>
      </w:r>
      <w:r w:rsidR="002B5FC5">
        <w:rPr>
          <w:rFonts w:ascii="Times New Roman" w:hAnsi="Times New Roman"/>
          <w:kern w:val="0"/>
          <w:sz w:val="20"/>
          <w:szCs w:val="20"/>
        </w:rPr>
        <w:t xml:space="preserve">It is important to highlight whether </w:t>
      </w:r>
      <w:proofErr w:type="spellStart"/>
      <w:r w:rsidR="002B5FC5">
        <w:rPr>
          <w:rFonts w:ascii="Times New Roman" w:hAnsi="Times New Roman"/>
          <w:kern w:val="0"/>
          <w:sz w:val="20"/>
          <w:szCs w:val="20"/>
        </w:rPr>
        <w:t>gNB</w:t>
      </w:r>
      <w:proofErr w:type="spellEnd"/>
      <w:r w:rsidR="002B5FC5">
        <w:rPr>
          <w:rFonts w:ascii="Times New Roman" w:hAnsi="Times New Roman"/>
          <w:kern w:val="0"/>
          <w:sz w:val="20"/>
          <w:szCs w:val="20"/>
        </w:rPr>
        <w:t xml:space="preserve"> can acquire the arrival time of the next burst </w:t>
      </w:r>
      <w:r w:rsidR="00B6185B">
        <w:rPr>
          <w:rFonts w:ascii="Times New Roman" w:hAnsi="Times New Roman"/>
          <w:kern w:val="0"/>
          <w:sz w:val="20"/>
          <w:szCs w:val="20"/>
        </w:rPr>
        <w:t>and whether it is useful is still under discussion in RAN2, SA2</w:t>
      </w:r>
      <w:r w:rsidR="007408F6">
        <w:rPr>
          <w:rFonts w:ascii="Times New Roman" w:hAnsi="Times New Roman"/>
          <w:kern w:val="0"/>
          <w:sz w:val="20"/>
          <w:szCs w:val="20"/>
        </w:rPr>
        <w:t>,</w:t>
      </w:r>
      <w:r w:rsidR="00B6185B">
        <w:rPr>
          <w:rFonts w:ascii="Times New Roman" w:hAnsi="Times New Roman"/>
          <w:kern w:val="0"/>
          <w:sz w:val="20"/>
          <w:szCs w:val="20"/>
        </w:rPr>
        <w:t xml:space="preserve"> and SA4 [2]. </w:t>
      </w:r>
      <w:r w:rsidR="007408F6">
        <w:rPr>
          <w:rFonts w:ascii="Times New Roman" w:hAnsi="Times New Roman"/>
          <w:kern w:val="0"/>
          <w:sz w:val="20"/>
          <w:szCs w:val="20"/>
        </w:rPr>
        <w:t xml:space="preserve">This means the </w:t>
      </w:r>
      <w:proofErr w:type="spellStart"/>
      <w:r w:rsidR="007408F6">
        <w:rPr>
          <w:rFonts w:ascii="Times New Roman" w:hAnsi="Times New Roman"/>
          <w:kern w:val="0"/>
          <w:sz w:val="20"/>
          <w:szCs w:val="20"/>
        </w:rPr>
        <w:t>gNB</w:t>
      </w:r>
      <w:proofErr w:type="spellEnd"/>
      <w:r w:rsidR="007408F6">
        <w:rPr>
          <w:rFonts w:ascii="Times New Roman" w:hAnsi="Times New Roman"/>
          <w:kern w:val="0"/>
          <w:sz w:val="20"/>
          <w:szCs w:val="20"/>
        </w:rPr>
        <w:t xml:space="preserve"> may use DCI to blindly indicate to skip a gap/restriction, which not only affects RRM performance, but also UE power saving.</w:t>
      </w:r>
    </w:p>
    <w:p w14:paraId="3C5A042D" w14:textId="00F22F37" w:rsidR="00E12536" w:rsidRPr="00FF7720" w:rsidRDefault="00E12536" w:rsidP="006F386B">
      <w:pPr>
        <w:spacing w:after="120"/>
        <w:jc w:val="both"/>
      </w:pPr>
      <w:r>
        <w:rPr>
          <w:szCs w:val="20"/>
        </w:rPr>
        <w:t xml:space="preserve">For Alt. 3, </w:t>
      </w:r>
      <w:r>
        <w:t>g</w:t>
      </w:r>
      <w:r w:rsidR="00304C82">
        <w:t>enerally,</w:t>
      </w:r>
      <w:r w:rsidR="00A81AD2">
        <w:t xml:space="preserve"> the </w:t>
      </w:r>
      <w:proofErr w:type="spellStart"/>
      <w:r w:rsidR="00A81AD2">
        <w:t>gNB</w:t>
      </w:r>
      <w:proofErr w:type="spellEnd"/>
      <w:r w:rsidR="00A81AD2">
        <w:t xml:space="preserve"> is aware of </w:t>
      </w:r>
      <w:r w:rsidR="00E64032">
        <w:t xml:space="preserve">traffic </w:t>
      </w:r>
      <w:r w:rsidR="00A81AD2">
        <w:t xml:space="preserve">data to be delivered over the air interface </w:t>
      </w:r>
      <w:r w:rsidR="00BF16A4">
        <w:t xml:space="preserve">statistically </w:t>
      </w:r>
      <w:r w:rsidR="00A81AD2">
        <w:t>in both downlink and uplink, and in charge of radio resources by semi-static configuration and dynamic scheduling. Therefore, it is straightforward whether to enable transmissions/receptions in gap</w:t>
      </w:r>
      <w:r w:rsidR="007B3904">
        <w:t>/r</w:t>
      </w:r>
      <w:r w:rsidR="00A81AD2">
        <w:t>estriction</w:t>
      </w:r>
      <w:r w:rsidR="006F386B">
        <w:t xml:space="preserve"> occasions</w:t>
      </w:r>
      <w:r w:rsidR="00A81AD2">
        <w:t xml:space="preserve"> or not is up to </w:t>
      </w:r>
      <w:proofErr w:type="spellStart"/>
      <w:r w:rsidR="00A81AD2">
        <w:t>gNB</w:t>
      </w:r>
      <w:proofErr w:type="spellEnd"/>
      <w:r w:rsidR="00A81AD2">
        <w:t xml:space="preserve"> configuration</w:t>
      </w:r>
      <w:r w:rsidR="00672594">
        <w:t>. When</w:t>
      </w:r>
      <w:r w:rsidR="0059476D">
        <w:t xml:space="preserve"> considering</w:t>
      </w:r>
      <w:r w:rsidR="00672594">
        <w:t xml:space="preserve"> Alt. 3-1, it is better to </w:t>
      </w:r>
      <w:r w:rsidR="0059476D">
        <w:t xml:space="preserve">indicate </w:t>
      </w:r>
      <w:r w:rsidR="00EE097F">
        <w:t xml:space="preserve">a </w:t>
      </w:r>
      <w:r w:rsidR="00221DCD">
        <w:t xml:space="preserve">pattern </w:t>
      </w:r>
      <w:r w:rsidR="0059476D">
        <w:t xml:space="preserve">based on a bitmap </w:t>
      </w:r>
      <w:r w:rsidR="00221DCD">
        <w:t>rather than</w:t>
      </w:r>
      <w:r w:rsidR="00EE097F">
        <w:t xml:space="preserve"> a</w:t>
      </w:r>
      <w:r w:rsidR="00221DCD">
        <w:t xml:space="preserve"> time window </w:t>
      </w:r>
      <w:r w:rsidR="0059476D">
        <w:t>based on periodicity, offset and duration</w:t>
      </w:r>
      <w:r w:rsidR="00221DCD">
        <w:t xml:space="preserve">, since for </w:t>
      </w:r>
      <w:r w:rsidR="0059476D">
        <w:t xml:space="preserve">the </w:t>
      </w:r>
      <w:r w:rsidR="006A32B3">
        <w:t>bitmap-based</w:t>
      </w:r>
      <w:r w:rsidR="00221DCD">
        <w:t xml:space="preserve"> solution, </w:t>
      </w:r>
      <w:proofErr w:type="spellStart"/>
      <w:r w:rsidR="00221DCD">
        <w:t>gNB</w:t>
      </w:r>
      <w:proofErr w:type="spellEnd"/>
      <w:r w:rsidR="00221DCD">
        <w:t xml:space="preserve"> can configure UE to skip non-contiguous gap/restriction occasions</w:t>
      </w:r>
      <w:r w:rsidR="0011444F">
        <w:t xml:space="preserve"> within a period</w:t>
      </w:r>
      <w:r w:rsidR="00221DCD">
        <w:t xml:space="preserve"> and is more flexible. Note that a </w:t>
      </w:r>
      <w:r w:rsidR="00A81AD2">
        <w:t xml:space="preserve">pattern may correspond to </w:t>
      </w:r>
      <w:r w:rsidR="006D2224">
        <w:t>specific</w:t>
      </w:r>
      <w:r w:rsidR="00A81AD2">
        <w:t xml:space="preserve"> type(s) </w:t>
      </w:r>
      <w:r w:rsidR="00AB350E">
        <w:t xml:space="preserve">or configuration(s) </w:t>
      </w:r>
      <w:r w:rsidR="00A81AD2">
        <w:t xml:space="preserve">of gaps/scheduling restrictions, </w:t>
      </w:r>
      <w:r w:rsidR="006D7D06">
        <w:t xml:space="preserve">and different patterns can be configured for different </w:t>
      </w:r>
      <w:bookmarkStart w:id="7" w:name="OLE_LINK1"/>
      <w:r w:rsidR="006D7D06">
        <w:t xml:space="preserve">types </w:t>
      </w:r>
      <w:r w:rsidR="00AB350E">
        <w:t xml:space="preserve">or configurations </w:t>
      </w:r>
      <w:r w:rsidR="006D7D06">
        <w:t>of gaps/scheduling restrictions</w:t>
      </w:r>
      <w:bookmarkEnd w:id="7"/>
      <w:r w:rsidR="006D7D06">
        <w:t xml:space="preserve">, </w:t>
      </w:r>
      <w:r w:rsidR="00D06FC1">
        <w:t xml:space="preserve">that is, the pattern </w:t>
      </w:r>
      <w:r w:rsidR="00737606">
        <w:t>can be</w:t>
      </w:r>
      <w:r w:rsidR="00D06FC1">
        <w:t xml:space="preserve"> configured per </w:t>
      </w:r>
      <w:r w:rsidR="00AB350E">
        <w:t xml:space="preserve">type or per configuration of </w:t>
      </w:r>
      <w:r w:rsidR="00D06FC1">
        <w:t>gap</w:t>
      </w:r>
      <w:r w:rsidR="00AB350E">
        <w:t>s</w:t>
      </w:r>
      <w:r w:rsidR="00D06FC1">
        <w:t>/scheduling restriction</w:t>
      </w:r>
      <w:r w:rsidR="00AB350E">
        <w:t>s, or for a subset of types or configurations of gaps/scheduling restrictions</w:t>
      </w:r>
      <w:r w:rsidR="00D06FC1">
        <w:t>. Alternatively,</w:t>
      </w:r>
      <w:r w:rsidR="00D06FC1">
        <w:rPr>
          <w:rFonts w:eastAsiaTheme="minorEastAsia" w:hint="eastAsia"/>
          <w:lang w:eastAsia="zh-CN"/>
        </w:rPr>
        <w:t xml:space="preserve"> </w:t>
      </w:r>
      <w:r w:rsidR="00D06FC1">
        <w:t xml:space="preserve">a </w:t>
      </w:r>
      <w:r w:rsidR="00737606">
        <w:t>common</w:t>
      </w:r>
      <w:r w:rsidR="00D06FC1">
        <w:t xml:space="preserve"> pattern </w:t>
      </w:r>
      <w:r w:rsidR="00127CF5">
        <w:t>can be</w:t>
      </w:r>
      <w:r w:rsidR="00D06FC1">
        <w:t xml:space="preserve"> configured for</w:t>
      </w:r>
      <w:r w:rsidR="00A81AD2">
        <w:t xml:space="preserve"> all gaps/scheduling restrictions</w:t>
      </w:r>
      <w:r w:rsidR="00D06FC1">
        <w:t xml:space="preserve">. That is, the pattern </w:t>
      </w:r>
      <w:r w:rsidR="00737606">
        <w:t>can be</w:t>
      </w:r>
      <w:r w:rsidR="00D06FC1">
        <w:t xml:space="preserve"> configured per UE</w:t>
      </w:r>
      <w:r w:rsidR="006D2224">
        <w:t>.</w:t>
      </w:r>
      <w:r w:rsidR="00062CBD">
        <w:t xml:space="preserve"> </w:t>
      </w:r>
      <w:r w:rsidR="00AB637A">
        <w:t xml:space="preserve">For Alt 3-3, the occasions configured for Tx/Rx </w:t>
      </w:r>
      <w:r w:rsidR="00E64032">
        <w:t>act as</w:t>
      </w:r>
      <w:r w:rsidR="00AB637A">
        <w:t xml:space="preserve"> a pattern/time window where XR traffic would be prioritized over</w:t>
      </w:r>
      <w:r w:rsidR="00BD7A01">
        <w:t xml:space="preserve"> RRM measurement, and is suitable for XR traffic using CG transmission</w:t>
      </w:r>
      <w:r w:rsidR="00E64032">
        <w:t>s</w:t>
      </w:r>
      <w:r w:rsidR="001B09BD">
        <w:t>/SPS receptions</w:t>
      </w:r>
      <w:r w:rsidR="00BD7A01">
        <w:t xml:space="preserve"> with the benefit of less signaling overhead and less spec impact. For Alt.3-4, pre-configured priorit</w:t>
      </w:r>
      <w:r w:rsidR="00E64032">
        <w:t>ies</w:t>
      </w:r>
      <w:r w:rsidR="00BD7A01">
        <w:t xml:space="preserve"> </w:t>
      </w:r>
      <w:r w:rsidR="00E64032">
        <w:t>for</w:t>
      </w:r>
      <w:r w:rsidR="00BD7A01">
        <w:t xml:space="preserve"> </w:t>
      </w:r>
      <w:r w:rsidR="00BD7A01" w:rsidRPr="009330C7">
        <w:rPr>
          <w:rFonts w:ascii="Times" w:eastAsia="Batang" w:hAnsi="Times"/>
          <w:szCs w:val="20"/>
          <w:lang w:eastAsia="x-none"/>
        </w:rPr>
        <w:t>Tx/Rx</w:t>
      </w:r>
      <w:r w:rsidR="00BD7A01">
        <w:rPr>
          <w:rFonts w:ascii="Times" w:eastAsia="Batang" w:hAnsi="Times"/>
          <w:szCs w:val="20"/>
          <w:lang w:eastAsia="x-none"/>
        </w:rPr>
        <w:t xml:space="preserve"> and/or </w:t>
      </w:r>
      <w:r w:rsidR="00BD7A01" w:rsidRPr="009330C7">
        <w:rPr>
          <w:rFonts w:ascii="Times" w:eastAsia="Batang" w:hAnsi="Times"/>
          <w:szCs w:val="20"/>
          <w:lang w:eastAsia="x-none"/>
        </w:rPr>
        <w:t>gaps/restrictions</w:t>
      </w:r>
      <w:r w:rsidR="00BD7A01">
        <w:rPr>
          <w:rFonts w:ascii="Times" w:eastAsia="Batang" w:hAnsi="Times"/>
          <w:szCs w:val="20"/>
          <w:lang w:eastAsia="x-none"/>
        </w:rPr>
        <w:t xml:space="preserve"> </w:t>
      </w:r>
      <w:r w:rsidR="00127CF5">
        <w:rPr>
          <w:rFonts w:ascii="Times" w:eastAsia="Batang" w:hAnsi="Times"/>
          <w:szCs w:val="20"/>
          <w:lang w:eastAsia="x-none"/>
        </w:rPr>
        <w:t xml:space="preserve">are </w:t>
      </w:r>
      <w:r w:rsidR="00BD7A01">
        <w:rPr>
          <w:rFonts w:ascii="Times" w:eastAsia="Batang" w:hAnsi="Times"/>
          <w:szCs w:val="20"/>
          <w:lang w:eastAsia="x-none"/>
        </w:rPr>
        <w:t>considered,</w:t>
      </w:r>
      <w:r w:rsidR="00E738E4">
        <w:rPr>
          <w:rFonts w:ascii="Times" w:eastAsia="Batang" w:hAnsi="Times"/>
          <w:szCs w:val="20"/>
          <w:lang w:eastAsia="x-none"/>
        </w:rPr>
        <w:t xml:space="preserve"> where the </w:t>
      </w:r>
      <w:r w:rsidR="00D06FC1">
        <w:rPr>
          <w:rFonts w:ascii="Times" w:eastAsia="Batang" w:hAnsi="Times"/>
          <w:szCs w:val="20"/>
          <w:lang w:eastAsia="x-none"/>
        </w:rPr>
        <w:t xml:space="preserve">existing </w:t>
      </w:r>
      <w:r w:rsidR="00E738E4">
        <w:rPr>
          <w:rFonts w:ascii="Times" w:eastAsia="Batang" w:hAnsi="Times"/>
          <w:szCs w:val="20"/>
          <w:lang w:eastAsia="x-none"/>
        </w:rPr>
        <w:t xml:space="preserve">PHY </w:t>
      </w:r>
      <w:r w:rsidR="00E738E4">
        <w:t>priorit</w:t>
      </w:r>
      <w:r w:rsidR="00B908AE">
        <w:t>ies</w:t>
      </w:r>
      <w:r w:rsidR="00E738E4">
        <w:t xml:space="preserve"> of </w:t>
      </w:r>
      <w:r w:rsidR="00E738E4" w:rsidRPr="009330C7">
        <w:rPr>
          <w:rFonts w:ascii="Times" w:eastAsia="Batang" w:hAnsi="Times"/>
          <w:szCs w:val="20"/>
          <w:lang w:eastAsia="x-none"/>
        </w:rPr>
        <w:t>Tx/Rx</w:t>
      </w:r>
      <w:r w:rsidR="00E738E4">
        <w:rPr>
          <w:rFonts w:ascii="Times" w:eastAsia="Batang" w:hAnsi="Times"/>
          <w:szCs w:val="20"/>
          <w:lang w:eastAsia="x-none"/>
        </w:rPr>
        <w:t xml:space="preserve"> introduced for URLLC and priority value configuration</w:t>
      </w:r>
      <w:r w:rsidR="00B908AE">
        <w:rPr>
          <w:rFonts w:ascii="Times" w:eastAsia="Batang" w:hAnsi="Times"/>
          <w:szCs w:val="20"/>
          <w:lang w:eastAsia="x-none"/>
        </w:rPr>
        <w:t>s</w:t>
      </w:r>
      <w:r w:rsidR="00E738E4">
        <w:rPr>
          <w:rFonts w:ascii="Times" w:eastAsia="Batang" w:hAnsi="Times"/>
          <w:szCs w:val="20"/>
          <w:lang w:eastAsia="x-none"/>
        </w:rPr>
        <w:t xml:space="preserve"> for multiple concurrent gaps can be </w:t>
      </w:r>
      <w:r w:rsidR="00B908AE">
        <w:rPr>
          <w:rFonts w:ascii="Times" w:eastAsia="Batang" w:hAnsi="Times"/>
          <w:szCs w:val="20"/>
          <w:lang w:eastAsia="x-none"/>
        </w:rPr>
        <w:t>re</w:t>
      </w:r>
      <w:r w:rsidR="00E738E4">
        <w:rPr>
          <w:rFonts w:ascii="Times" w:eastAsia="Batang" w:hAnsi="Times"/>
          <w:szCs w:val="20"/>
          <w:lang w:eastAsia="x-none"/>
        </w:rPr>
        <w:t>used.</w:t>
      </w:r>
      <w:r w:rsidR="00BD7A01">
        <w:rPr>
          <w:rFonts w:ascii="Times" w:eastAsia="Batang" w:hAnsi="Times"/>
          <w:szCs w:val="20"/>
          <w:lang w:eastAsia="x-none"/>
        </w:rPr>
        <w:t xml:space="preserve"> </w:t>
      </w:r>
      <w:r w:rsidR="00E738E4">
        <w:rPr>
          <w:rFonts w:ascii="Times" w:eastAsia="Batang" w:hAnsi="Times"/>
          <w:szCs w:val="20"/>
          <w:lang w:eastAsia="x-none"/>
        </w:rPr>
        <w:t>This alternative</w:t>
      </w:r>
      <w:r w:rsidR="00BD7A01">
        <w:rPr>
          <w:rFonts w:ascii="Times" w:eastAsia="Batang" w:hAnsi="Times"/>
          <w:szCs w:val="20"/>
          <w:lang w:eastAsia="x-none"/>
        </w:rPr>
        <w:t xml:space="preserve"> can protect the </w:t>
      </w:r>
      <w:r w:rsidR="00BD7A01" w:rsidRPr="009330C7">
        <w:rPr>
          <w:rFonts w:ascii="Times" w:eastAsia="Batang" w:hAnsi="Times"/>
          <w:szCs w:val="20"/>
          <w:lang w:eastAsia="x-none"/>
        </w:rPr>
        <w:t>gaps/restrictions</w:t>
      </w:r>
      <w:r w:rsidR="00BD7A01">
        <w:rPr>
          <w:rFonts w:ascii="Times" w:eastAsia="Batang" w:hAnsi="Times"/>
          <w:szCs w:val="20"/>
          <w:lang w:eastAsia="x-none"/>
        </w:rPr>
        <w:t xml:space="preserve"> with high priority, or only allow transmission</w:t>
      </w:r>
      <w:r w:rsidR="00E64032">
        <w:rPr>
          <w:rFonts w:ascii="Times" w:eastAsia="Batang" w:hAnsi="Times"/>
          <w:szCs w:val="20"/>
          <w:lang w:eastAsia="x-none"/>
        </w:rPr>
        <w:t>s</w:t>
      </w:r>
      <w:r w:rsidR="00BD7A01">
        <w:rPr>
          <w:rFonts w:ascii="Times" w:eastAsia="Batang" w:hAnsi="Times"/>
          <w:szCs w:val="20"/>
          <w:lang w:eastAsia="x-none"/>
        </w:rPr>
        <w:t xml:space="preserve"> with high priority </w:t>
      </w:r>
      <w:r w:rsidR="00E64032">
        <w:rPr>
          <w:rFonts w:ascii="Times" w:eastAsia="Batang" w:hAnsi="Times"/>
          <w:szCs w:val="20"/>
          <w:lang w:eastAsia="x-none"/>
        </w:rPr>
        <w:t xml:space="preserve">to </w:t>
      </w:r>
      <w:r w:rsidR="00BD7A01">
        <w:rPr>
          <w:rFonts w:ascii="Times" w:eastAsia="Batang" w:hAnsi="Times"/>
          <w:szCs w:val="20"/>
          <w:lang w:eastAsia="x-none"/>
        </w:rPr>
        <w:t xml:space="preserve">cancel </w:t>
      </w:r>
      <w:r w:rsidR="00E3641C" w:rsidRPr="009330C7">
        <w:rPr>
          <w:rFonts w:ascii="Times" w:eastAsia="Batang" w:hAnsi="Times"/>
          <w:szCs w:val="20"/>
          <w:lang w:eastAsia="x-none"/>
        </w:rPr>
        <w:t>gaps/restriction</w:t>
      </w:r>
      <w:r w:rsidR="00E3641C">
        <w:rPr>
          <w:rFonts w:ascii="Times" w:eastAsia="Batang" w:hAnsi="Times"/>
          <w:szCs w:val="20"/>
          <w:lang w:eastAsia="x-none"/>
        </w:rPr>
        <w:t>s</w:t>
      </w:r>
      <w:r w:rsidR="00BD7A01">
        <w:rPr>
          <w:rFonts w:ascii="Times" w:eastAsia="Batang" w:hAnsi="Times"/>
          <w:szCs w:val="20"/>
          <w:lang w:eastAsia="x-none"/>
        </w:rPr>
        <w:t>, which can reduce the impact on RRM and mobility performance while enabling Tx/Rx for XR traffic in gaps/restrictions that are caused by RRM measurements.</w:t>
      </w:r>
    </w:p>
    <w:p w14:paraId="03CF21DE" w14:textId="4692D273" w:rsidR="00D44F5F" w:rsidRDefault="00D44F5F" w:rsidP="00D44F5F">
      <w:pPr>
        <w:spacing w:after="120"/>
        <w:jc w:val="both"/>
        <w:rPr>
          <w:rFonts w:eastAsiaTheme="minorEastAsia"/>
          <w:lang w:eastAsia="zh-CN"/>
        </w:rPr>
      </w:pPr>
      <w:r>
        <w:rPr>
          <w:rFonts w:eastAsiaTheme="minorEastAsia"/>
          <w:lang w:eastAsia="zh-CN"/>
        </w:rPr>
        <w:t xml:space="preserve">The pros and cons for each alternative are summarized in the following </w:t>
      </w:r>
      <w:r>
        <w:rPr>
          <w:rFonts w:eastAsiaTheme="minorEastAsia"/>
          <w:lang w:eastAsia="zh-CN"/>
        </w:rPr>
        <w:fldChar w:fldCharType="begin"/>
      </w:r>
      <w:r>
        <w:rPr>
          <w:rFonts w:eastAsiaTheme="minorEastAsia"/>
          <w:lang w:eastAsia="zh-CN"/>
        </w:rPr>
        <w:instrText xml:space="preserve"> REF _Ref166072705 \h </w:instrText>
      </w:r>
      <w:r w:rsidR="00957566">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467F06" w:rsidRPr="00FF7720">
        <w:rPr>
          <w:rFonts w:eastAsiaTheme="minorEastAsia"/>
          <w:lang w:eastAsia="zh-CN"/>
        </w:rPr>
        <w:t>Table 1</w:t>
      </w:r>
      <w:r>
        <w:rPr>
          <w:rFonts w:eastAsiaTheme="minorEastAsia"/>
          <w:lang w:eastAsia="zh-CN"/>
        </w:rPr>
        <w:fldChar w:fldCharType="end"/>
      </w:r>
      <w:r>
        <w:rPr>
          <w:rFonts w:eastAsiaTheme="minorEastAsia"/>
          <w:lang w:eastAsia="zh-CN"/>
        </w:rPr>
        <w:t>.</w:t>
      </w:r>
    </w:p>
    <w:p w14:paraId="3C52E923" w14:textId="09A071E7" w:rsidR="00D44F5F" w:rsidRPr="00412BE9" w:rsidRDefault="00D44F5F" w:rsidP="00D44F5F">
      <w:pPr>
        <w:pStyle w:val="a7"/>
        <w:keepNext/>
        <w:jc w:val="center"/>
        <w:rPr>
          <w:b/>
          <w:bCs/>
        </w:rPr>
      </w:pPr>
      <w:bookmarkStart w:id="8" w:name="_Ref166072705"/>
      <w:r w:rsidRPr="00412BE9">
        <w:rPr>
          <w:b/>
          <w:bCs/>
        </w:rPr>
        <w:t xml:space="preserve">Table </w:t>
      </w:r>
      <w:r w:rsidRPr="00412BE9">
        <w:rPr>
          <w:b/>
          <w:bCs/>
        </w:rPr>
        <w:fldChar w:fldCharType="begin"/>
      </w:r>
      <w:r w:rsidRPr="00412BE9">
        <w:rPr>
          <w:b/>
          <w:bCs/>
        </w:rPr>
        <w:instrText xml:space="preserve"> SEQ Table \* ARABIC </w:instrText>
      </w:r>
      <w:r w:rsidRPr="00412BE9">
        <w:rPr>
          <w:b/>
          <w:bCs/>
        </w:rPr>
        <w:fldChar w:fldCharType="separate"/>
      </w:r>
      <w:r w:rsidR="00467F06">
        <w:rPr>
          <w:b/>
          <w:bCs/>
          <w:noProof/>
        </w:rPr>
        <w:t>1</w:t>
      </w:r>
      <w:r w:rsidRPr="00412BE9">
        <w:rPr>
          <w:b/>
          <w:bCs/>
        </w:rPr>
        <w:fldChar w:fldCharType="end"/>
      </w:r>
      <w:bookmarkEnd w:id="8"/>
      <w:r w:rsidR="00D265C4">
        <w:rPr>
          <w:b/>
          <w:bCs/>
        </w:rPr>
        <w:t>.</w:t>
      </w:r>
      <w:r w:rsidRPr="00412BE9">
        <w:rPr>
          <w:b/>
          <w:bCs/>
        </w:rPr>
        <w:t xml:space="preserve"> Comparison of different alternatives</w:t>
      </w:r>
    </w:p>
    <w:tbl>
      <w:tblPr>
        <w:tblStyle w:val="4-5"/>
        <w:tblW w:w="0" w:type="auto"/>
        <w:tblLook w:val="04A0" w:firstRow="1" w:lastRow="0" w:firstColumn="1" w:lastColumn="0" w:noHBand="0" w:noVBand="1"/>
      </w:tblPr>
      <w:tblGrid>
        <w:gridCol w:w="990"/>
        <w:gridCol w:w="3682"/>
        <w:gridCol w:w="4388"/>
      </w:tblGrid>
      <w:tr w:rsidR="00D44F5F" w:rsidRPr="00D265C4" w14:paraId="5027B2C8" w14:textId="77777777" w:rsidTr="00412B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3C6B2FD" w14:textId="77777777" w:rsidR="00D44F5F" w:rsidRPr="00412BE9" w:rsidRDefault="00D44F5F" w:rsidP="00D44F5F">
            <w:pPr>
              <w:jc w:val="both"/>
              <w:rPr>
                <w:rFonts w:eastAsiaTheme="minorEastAsia"/>
                <w:sz w:val="16"/>
                <w:szCs w:val="16"/>
                <w:lang w:eastAsia="zh-CN"/>
              </w:rPr>
            </w:pPr>
            <w:r w:rsidRPr="00412BE9">
              <w:rPr>
                <w:rFonts w:eastAsiaTheme="minorEastAsia"/>
                <w:sz w:val="16"/>
                <w:szCs w:val="16"/>
                <w:lang w:eastAsia="zh-CN"/>
              </w:rPr>
              <w:t>Alternative</w:t>
            </w:r>
          </w:p>
        </w:tc>
        <w:tc>
          <w:tcPr>
            <w:tcW w:w="0" w:type="auto"/>
          </w:tcPr>
          <w:p w14:paraId="08CD747F" w14:textId="393E116F" w:rsidR="00D44F5F" w:rsidRPr="00412BE9" w:rsidRDefault="00CE718A" w:rsidP="00D44F5F">
            <w:pPr>
              <w:jc w:val="both"/>
              <w:cnfStyle w:val="100000000000" w:firstRow="1"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P</w:t>
            </w:r>
            <w:r w:rsidR="00D44F5F" w:rsidRPr="00412BE9">
              <w:rPr>
                <w:rFonts w:eastAsiaTheme="minorEastAsia"/>
                <w:sz w:val="16"/>
                <w:szCs w:val="16"/>
                <w:lang w:eastAsia="zh-CN"/>
              </w:rPr>
              <w:t>ros</w:t>
            </w:r>
          </w:p>
        </w:tc>
        <w:tc>
          <w:tcPr>
            <w:tcW w:w="0" w:type="auto"/>
          </w:tcPr>
          <w:p w14:paraId="4CFAE4C8" w14:textId="1D2FA7AB" w:rsidR="00D44F5F" w:rsidRPr="00412BE9" w:rsidRDefault="00CE718A" w:rsidP="00D44F5F">
            <w:pPr>
              <w:jc w:val="both"/>
              <w:cnfStyle w:val="100000000000" w:firstRow="1"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C</w:t>
            </w:r>
            <w:r w:rsidR="00D44F5F" w:rsidRPr="00412BE9">
              <w:rPr>
                <w:rFonts w:eastAsiaTheme="minorEastAsia"/>
                <w:sz w:val="16"/>
                <w:szCs w:val="16"/>
                <w:lang w:eastAsia="zh-CN"/>
              </w:rPr>
              <w:t>ons</w:t>
            </w:r>
          </w:p>
        </w:tc>
      </w:tr>
      <w:tr w:rsidR="00D44F5F" w:rsidRPr="00D265C4" w14:paraId="561CCE49" w14:textId="77777777" w:rsidTr="00412B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E02929A" w14:textId="77777777" w:rsidR="00D44F5F" w:rsidRPr="00412BE9" w:rsidRDefault="00D44F5F" w:rsidP="00D44F5F">
            <w:pPr>
              <w:rPr>
                <w:rFonts w:eastAsiaTheme="minorEastAsia"/>
                <w:sz w:val="16"/>
                <w:szCs w:val="16"/>
                <w:lang w:eastAsia="zh-CN"/>
              </w:rPr>
            </w:pPr>
            <w:r w:rsidRPr="00412BE9">
              <w:rPr>
                <w:rFonts w:eastAsiaTheme="minorEastAsia"/>
                <w:sz w:val="16"/>
                <w:szCs w:val="16"/>
                <w:lang w:eastAsia="zh-CN"/>
              </w:rPr>
              <w:t>Alt 1-1</w:t>
            </w:r>
          </w:p>
        </w:tc>
        <w:tc>
          <w:tcPr>
            <w:tcW w:w="0" w:type="auto"/>
          </w:tcPr>
          <w:p w14:paraId="63BEDFA8" w14:textId="6B3E6283" w:rsidR="00D44F5F" w:rsidRPr="00412BE9" w:rsidRDefault="00D44F5F" w:rsidP="00D44F5F">
            <w:pPr>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Faster/more flexible than RRC signaling.</w:t>
            </w:r>
          </w:p>
        </w:tc>
        <w:tc>
          <w:tcPr>
            <w:tcW w:w="0" w:type="auto"/>
          </w:tcPr>
          <w:p w14:paraId="2C971556" w14:textId="77777777"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Require UE to adjust measurement behavior dynamically.</w:t>
            </w:r>
          </w:p>
          <w:p w14:paraId="3B1A4DE6" w14:textId="77777777"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Not applicable to SPS and CG.</w:t>
            </w:r>
          </w:p>
          <w:p w14:paraId="7B2B393B" w14:textId="2A36E6E4"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Larger spec impact due to DCI design and timeline</w:t>
            </w:r>
            <w:r w:rsidR="00EE4AC8">
              <w:rPr>
                <w:rFonts w:eastAsiaTheme="minorEastAsia"/>
                <w:sz w:val="16"/>
                <w:szCs w:val="16"/>
                <w:lang w:eastAsia="zh-CN"/>
              </w:rPr>
              <w:t>.</w:t>
            </w:r>
          </w:p>
          <w:p w14:paraId="1945BED4" w14:textId="77777777" w:rsidR="00D44F5F"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Possible DCI mis-detection problem.</w:t>
            </w:r>
          </w:p>
          <w:p w14:paraId="443F93FB" w14:textId="0A157C83" w:rsidR="00127CF5" w:rsidRPr="00412BE9" w:rsidRDefault="00127CF5"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eed the arrival time of the next burst at </w:t>
            </w:r>
            <w:proofErr w:type="spellStart"/>
            <w:r>
              <w:rPr>
                <w:rFonts w:eastAsiaTheme="minorEastAsia"/>
                <w:sz w:val="16"/>
                <w:szCs w:val="16"/>
                <w:lang w:eastAsia="zh-CN"/>
              </w:rPr>
              <w:t>gNB</w:t>
            </w:r>
            <w:proofErr w:type="spellEnd"/>
            <w:r>
              <w:rPr>
                <w:rFonts w:eastAsiaTheme="minorEastAsia"/>
                <w:sz w:val="16"/>
                <w:szCs w:val="16"/>
                <w:lang w:eastAsia="zh-CN"/>
              </w:rPr>
              <w:t>.</w:t>
            </w:r>
          </w:p>
        </w:tc>
      </w:tr>
      <w:tr w:rsidR="00D44F5F" w:rsidRPr="00D265C4" w14:paraId="5F68F4A7" w14:textId="77777777" w:rsidTr="00412BE9">
        <w:tc>
          <w:tcPr>
            <w:cnfStyle w:val="001000000000" w:firstRow="0" w:lastRow="0" w:firstColumn="1" w:lastColumn="0" w:oddVBand="0" w:evenVBand="0" w:oddHBand="0" w:evenHBand="0" w:firstRowFirstColumn="0" w:firstRowLastColumn="0" w:lastRowFirstColumn="0" w:lastRowLastColumn="0"/>
            <w:tcW w:w="0" w:type="auto"/>
          </w:tcPr>
          <w:p w14:paraId="2A22B903" w14:textId="77777777" w:rsidR="00D44F5F" w:rsidRPr="00412BE9" w:rsidRDefault="00D44F5F" w:rsidP="00D44F5F">
            <w:pPr>
              <w:rPr>
                <w:rFonts w:eastAsiaTheme="minorEastAsia"/>
                <w:sz w:val="16"/>
                <w:szCs w:val="16"/>
                <w:lang w:eastAsia="zh-CN"/>
              </w:rPr>
            </w:pPr>
            <w:r w:rsidRPr="00412BE9">
              <w:rPr>
                <w:rFonts w:eastAsiaTheme="minorEastAsia"/>
                <w:sz w:val="16"/>
                <w:szCs w:val="16"/>
                <w:lang w:eastAsia="zh-CN"/>
              </w:rPr>
              <w:t>Alt 1-2</w:t>
            </w:r>
          </w:p>
        </w:tc>
        <w:tc>
          <w:tcPr>
            <w:tcW w:w="0" w:type="auto"/>
          </w:tcPr>
          <w:p w14:paraId="1120708C" w14:textId="53563340" w:rsidR="00D44F5F" w:rsidRPr="00412BE9" w:rsidRDefault="00D44F5F" w:rsidP="00D44F5F">
            <w:pPr>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Faster/more flexible than RRC signaling.</w:t>
            </w:r>
          </w:p>
          <w:p w14:paraId="248A7723" w14:textId="5AFA1B09" w:rsidR="00D44F5F" w:rsidRPr="00412BE9" w:rsidRDefault="00D44F5F" w:rsidP="00D44F5F">
            <w:pPr>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 xml:space="preserve">Multiple </w:t>
            </w:r>
            <w:r w:rsidR="00EE4AC8">
              <w:rPr>
                <w:rFonts w:eastAsiaTheme="minorEastAsia"/>
                <w:sz w:val="16"/>
                <w:szCs w:val="16"/>
                <w:lang w:eastAsia="zh-CN"/>
              </w:rPr>
              <w:t>occasion</w:t>
            </w:r>
            <w:r w:rsidRPr="00412BE9">
              <w:rPr>
                <w:rFonts w:eastAsiaTheme="minorEastAsia"/>
                <w:sz w:val="16"/>
                <w:szCs w:val="16"/>
                <w:lang w:eastAsia="zh-CN"/>
              </w:rPr>
              <w:t xml:space="preserve">s can be </w:t>
            </w:r>
            <w:r w:rsidR="00EE4AC8">
              <w:rPr>
                <w:rFonts w:eastAsiaTheme="minorEastAsia"/>
                <w:sz w:val="16"/>
                <w:szCs w:val="16"/>
                <w:lang w:eastAsia="zh-CN"/>
              </w:rPr>
              <w:t>skipped</w:t>
            </w:r>
            <w:r w:rsidRPr="00412BE9">
              <w:rPr>
                <w:rFonts w:eastAsiaTheme="minorEastAsia"/>
                <w:sz w:val="16"/>
                <w:szCs w:val="16"/>
                <w:lang w:eastAsia="zh-CN"/>
              </w:rPr>
              <w:t xml:space="preserve"> once.</w:t>
            </w:r>
          </w:p>
        </w:tc>
        <w:tc>
          <w:tcPr>
            <w:tcW w:w="0" w:type="auto"/>
          </w:tcPr>
          <w:p w14:paraId="6F09501B" w14:textId="128B2654"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Require UE to adjust measurement behavior dynamically</w:t>
            </w:r>
            <w:r w:rsidR="00EE4AC8">
              <w:rPr>
                <w:rFonts w:eastAsiaTheme="minorEastAsia"/>
                <w:sz w:val="16"/>
                <w:szCs w:val="16"/>
                <w:lang w:eastAsia="zh-CN"/>
              </w:rPr>
              <w:t>.</w:t>
            </w:r>
          </w:p>
          <w:p w14:paraId="53530635" w14:textId="77777777"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Not applicable to SPS and CG.</w:t>
            </w:r>
          </w:p>
          <w:p w14:paraId="3321F666" w14:textId="7F4A0ED9"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Larger spec impact due to DCI design and timeline</w:t>
            </w:r>
            <w:r w:rsidR="00EE4AC8">
              <w:rPr>
                <w:rFonts w:eastAsiaTheme="minorEastAsia"/>
                <w:sz w:val="16"/>
                <w:szCs w:val="16"/>
                <w:lang w:eastAsia="zh-CN"/>
              </w:rPr>
              <w:t>.</w:t>
            </w:r>
          </w:p>
          <w:p w14:paraId="0E779A27" w14:textId="77777777" w:rsidR="00D44F5F"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Possible DCI mis-detection problem.</w:t>
            </w:r>
          </w:p>
          <w:p w14:paraId="38F6640C" w14:textId="7518920F" w:rsidR="00127CF5" w:rsidRPr="00412BE9" w:rsidRDefault="00127CF5"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eed the arrival time of the next </w:t>
            </w:r>
            <w:r w:rsidR="003617E1">
              <w:rPr>
                <w:rFonts w:eastAsiaTheme="minorEastAsia"/>
                <w:sz w:val="16"/>
                <w:szCs w:val="16"/>
                <w:lang w:eastAsia="zh-CN"/>
              </w:rPr>
              <w:t xml:space="preserve">N </w:t>
            </w:r>
            <w:r>
              <w:rPr>
                <w:rFonts w:eastAsiaTheme="minorEastAsia"/>
                <w:sz w:val="16"/>
                <w:szCs w:val="16"/>
                <w:lang w:eastAsia="zh-CN"/>
              </w:rPr>
              <w:t>burst</w:t>
            </w:r>
            <w:r w:rsidR="003617E1">
              <w:rPr>
                <w:rFonts w:eastAsiaTheme="minorEastAsia"/>
                <w:sz w:val="16"/>
                <w:szCs w:val="16"/>
                <w:lang w:eastAsia="zh-CN"/>
              </w:rPr>
              <w:t>s</w:t>
            </w:r>
            <w:r>
              <w:rPr>
                <w:rFonts w:eastAsiaTheme="minorEastAsia"/>
                <w:sz w:val="16"/>
                <w:szCs w:val="16"/>
                <w:lang w:eastAsia="zh-CN"/>
              </w:rPr>
              <w:t xml:space="preserve"> at </w:t>
            </w:r>
            <w:proofErr w:type="spellStart"/>
            <w:r>
              <w:rPr>
                <w:rFonts w:eastAsiaTheme="minorEastAsia"/>
                <w:sz w:val="16"/>
                <w:szCs w:val="16"/>
                <w:lang w:eastAsia="zh-CN"/>
              </w:rPr>
              <w:t>gNB</w:t>
            </w:r>
            <w:proofErr w:type="spellEnd"/>
            <w:r>
              <w:rPr>
                <w:rFonts w:eastAsiaTheme="minorEastAsia"/>
                <w:sz w:val="16"/>
                <w:szCs w:val="16"/>
                <w:lang w:eastAsia="zh-CN"/>
              </w:rPr>
              <w:t>.</w:t>
            </w:r>
          </w:p>
        </w:tc>
      </w:tr>
      <w:tr w:rsidR="00D44F5F" w:rsidRPr="00D265C4" w14:paraId="52A0984D" w14:textId="77777777" w:rsidTr="00412B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87E91C5" w14:textId="77777777" w:rsidR="00D44F5F" w:rsidRPr="00412BE9" w:rsidRDefault="00D44F5F" w:rsidP="00D44F5F">
            <w:pPr>
              <w:rPr>
                <w:rFonts w:eastAsiaTheme="minorEastAsia"/>
                <w:sz w:val="16"/>
                <w:szCs w:val="16"/>
                <w:lang w:eastAsia="zh-CN"/>
              </w:rPr>
            </w:pPr>
            <w:r w:rsidRPr="00412BE9">
              <w:rPr>
                <w:rFonts w:eastAsiaTheme="minorEastAsia"/>
                <w:sz w:val="16"/>
                <w:szCs w:val="16"/>
                <w:lang w:eastAsia="zh-CN"/>
              </w:rPr>
              <w:t>Alt 1-3</w:t>
            </w:r>
          </w:p>
        </w:tc>
        <w:tc>
          <w:tcPr>
            <w:tcW w:w="0" w:type="auto"/>
          </w:tcPr>
          <w:p w14:paraId="0AAB0A03" w14:textId="2CF8FB3D" w:rsidR="00D44F5F" w:rsidRPr="00412BE9" w:rsidRDefault="00D44F5F" w:rsidP="00D44F5F">
            <w:pPr>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Faster/more flexible than RRC signaling.</w:t>
            </w:r>
          </w:p>
          <w:p w14:paraId="5EABC797" w14:textId="57288CB9" w:rsidR="00D44F5F" w:rsidRPr="00412BE9" w:rsidRDefault="00D44F5F" w:rsidP="00D44F5F">
            <w:pPr>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lastRenderedPageBreak/>
              <w:t>No impact on DCI design</w:t>
            </w:r>
            <w:r w:rsidR="00EE4AC8">
              <w:rPr>
                <w:rFonts w:eastAsiaTheme="minorEastAsia"/>
                <w:sz w:val="16"/>
                <w:szCs w:val="16"/>
                <w:lang w:eastAsia="zh-CN"/>
              </w:rPr>
              <w:t>.</w:t>
            </w:r>
          </w:p>
          <w:p w14:paraId="5D63B324" w14:textId="66CB1698" w:rsidR="00D44F5F" w:rsidRPr="00412BE9" w:rsidRDefault="00D44F5F" w:rsidP="00D44F5F">
            <w:pPr>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 xml:space="preserve">Less spec </w:t>
            </w:r>
            <w:r w:rsidR="00693EF3" w:rsidRPr="00412BE9">
              <w:rPr>
                <w:rFonts w:eastAsiaTheme="minorEastAsia"/>
                <w:sz w:val="16"/>
                <w:szCs w:val="16"/>
                <w:lang w:eastAsia="zh-CN"/>
              </w:rPr>
              <w:t>impacts</w:t>
            </w:r>
            <w:r w:rsidRPr="00412BE9">
              <w:rPr>
                <w:rFonts w:eastAsiaTheme="minorEastAsia"/>
                <w:sz w:val="16"/>
                <w:szCs w:val="16"/>
                <w:lang w:eastAsia="zh-CN"/>
              </w:rPr>
              <w:t>.</w:t>
            </w:r>
          </w:p>
        </w:tc>
        <w:tc>
          <w:tcPr>
            <w:tcW w:w="0" w:type="auto"/>
          </w:tcPr>
          <w:p w14:paraId="54DC5BCC" w14:textId="77777777"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lastRenderedPageBreak/>
              <w:t>Require UE to adjust measurement behavior dynamically.</w:t>
            </w:r>
          </w:p>
          <w:p w14:paraId="24BA7448" w14:textId="77777777"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lastRenderedPageBreak/>
              <w:t>Not applicable to SPS and CG.</w:t>
            </w:r>
          </w:p>
          <w:p w14:paraId="200BB976" w14:textId="77777777"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 xml:space="preserve">Possible DCI mis-detection problem. </w:t>
            </w:r>
          </w:p>
          <w:p w14:paraId="5148EF39" w14:textId="182EB158" w:rsidR="00D44F5F"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Coupl</w:t>
            </w:r>
            <w:r w:rsidR="00193616">
              <w:rPr>
                <w:rFonts w:eastAsiaTheme="minorEastAsia"/>
                <w:sz w:val="16"/>
                <w:szCs w:val="16"/>
                <w:lang w:eastAsia="zh-CN"/>
              </w:rPr>
              <w:t>ed</w:t>
            </w:r>
            <w:r w:rsidRPr="00412BE9">
              <w:rPr>
                <w:rFonts w:eastAsiaTheme="minorEastAsia"/>
                <w:sz w:val="16"/>
                <w:szCs w:val="16"/>
                <w:lang w:eastAsia="zh-CN"/>
              </w:rPr>
              <w:t xml:space="preserve"> with cross</w:t>
            </w:r>
            <w:r w:rsidR="003617E1">
              <w:rPr>
                <w:rFonts w:eastAsiaTheme="minorEastAsia"/>
                <w:sz w:val="16"/>
                <w:szCs w:val="16"/>
                <w:lang w:eastAsia="zh-CN"/>
              </w:rPr>
              <w:t>-</w:t>
            </w:r>
            <w:r w:rsidRPr="00412BE9">
              <w:rPr>
                <w:rFonts w:eastAsiaTheme="minorEastAsia"/>
                <w:sz w:val="16"/>
                <w:szCs w:val="16"/>
                <w:lang w:eastAsia="zh-CN"/>
              </w:rPr>
              <w:t>slot scheduling</w:t>
            </w:r>
            <w:r w:rsidR="00FB7C13">
              <w:rPr>
                <w:rFonts w:eastAsiaTheme="minorEastAsia"/>
                <w:sz w:val="16"/>
                <w:szCs w:val="16"/>
                <w:lang w:eastAsia="zh-CN"/>
              </w:rPr>
              <w:t xml:space="preserve"> which</w:t>
            </w:r>
            <w:r w:rsidRPr="00412BE9">
              <w:rPr>
                <w:rFonts w:eastAsiaTheme="minorEastAsia"/>
                <w:sz w:val="16"/>
                <w:szCs w:val="16"/>
                <w:lang w:eastAsia="zh-CN"/>
              </w:rPr>
              <w:t xml:space="preserve"> may not be the typical scheduling</w:t>
            </w:r>
            <w:r w:rsidR="00193616">
              <w:rPr>
                <w:rFonts w:eastAsiaTheme="minorEastAsia"/>
                <w:sz w:val="16"/>
                <w:szCs w:val="16"/>
                <w:lang w:eastAsia="zh-CN"/>
              </w:rPr>
              <w:t>.</w:t>
            </w:r>
            <w:r w:rsidR="00693EF3">
              <w:rPr>
                <w:rFonts w:eastAsiaTheme="minorEastAsia"/>
                <w:sz w:val="16"/>
                <w:szCs w:val="16"/>
                <w:lang w:eastAsia="zh-CN"/>
              </w:rPr>
              <w:t xml:space="preserve"> If the timeline is larger, it is meaningless.</w:t>
            </w:r>
          </w:p>
          <w:p w14:paraId="7CD6AC65" w14:textId="16327A33" w:rsidR="003617E1" w:rsidRPr="00412BE9" w:rsidRDefault="003617E1"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eed the arrival time of the next burst at </w:t>
            </w:r>
            <w:proofErr w:type="spellStart"/>
            <w:r>
              <w:rPr>
                <w:rFonts w:eastAsiaTheme="minorEastAsia"/>
                <w:sz w:val="16"/>
                <w:szCs w:val="16"/>
                <w:lang w:eastAsia="zh-CN"/>
              </w:rPr>
              <w:t>gNB</w:t>
            </w:r>
            <w:proofErr w:type="spellEnd"/>
            <w:r>
              <w:rPr>
                <w:rFonts w:eastAsiaTheme="minorEastAsia"/>
                <w:sz w:val="16"/>
                <w:szCs w:val="16"/>
                <w:lang w:eastAsia="zh-CN"/>
              </w:rPr>
              <w:t>.</w:t>
            </w:r>
          </w:p>
        </w:tc>
      </w:tr>
      <w:tr w:rsidR="00D44F5F" w:rsidRPr="00D265C4" w14:paraId="166FEEB2" w14:textId="77777777" w:rsidTr="00412BE9">
        <w:tc>
          <w:tcPr>
            <w:cnfStyle w:val="001000000000" w:firstRow="0" w:lastRow="0" w:firstColumn="1" w:lastColumn="0" w:oddVBand="0" w:evenVBand="0" w:oddHBand="0" w:evenHBand="0" w:firstRowFirstColumn="0" w:firstRowLastColumn="0" w:lastRowFirstColumn="0" w:lastRowLastColumn="0"/>
            <w:tcW w:w="0" w:type="auto"/>
          </w:tcPr>
          <w:p w14:paraId="0C72EA0F" w14:textId="77777777" w:rsidR="00D44F5F" w:rsidRPr="00412BE9" w:rsidRDefault="00D44F5F" w:rsidP="00D44F5F">
            <w:pPr>
              <w:jc w:val="both"/>
              <w:rPr>
                <w:rFonts w:eastAsiaTheme="minorEastAsia"/>
                <w:sz w:val="16"/>
                <w:szCs w:val="16"/>
                <w:lang w:eastAsia="zh-CN"/>
              </w:rPr>
            </w:pPr>
            <w:r w:rsidRPr="00412BE9">
              <w:rPr>
                <w:rFonts w:eastAsiaTheme="minorEastAsia"/>
                <w:sz w:val="16"/>
                <w:szCs w:val="16"/>
                <w:lang w:eastAsia="zh-CN"/>
              </w:rPr>
              <w:lastRenderedPageBreak/>
              <w:t>Alt 3-1</w:t>
            </w:r>
          </w:p>
        </w:tc>
        <w:tc>
          <w:tcPr>
            <w:tcW w:w="0" w:type="auto"/>
          </w:tcPr>
          <w:p w14:paraId="2F89FA79" w14:textId="497E2D68" w:rsidR="00D44F5F"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Signaling reliability can be guaranteed.</w:t>
            </w:r>
          </w:p>
          <w:p w14:paraId="08A0D01E" w14:textId="10AADA10" w:rsidR="00957566" w:rsidRPr="00412BE9" w:rsidRDefault="00957566"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Pr>
                <w:rFonts w:eastAsiaTheme="minorEastAsia"/>
                <w:sz w:val="16"/>
                <w:szCs w:val="16"/>
                <w:lang w:eastAsia="zh-CN"/>
              </w:rPr>
              <w:t xml:space="preserve">More flexible than Alt 3-2. </w:t>
            </w:r>
          </w:p>
          <w:p w14:paraId="5B5AB033" w14:textId="4713CFCF"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No timeline issue and less spec impact</w:t>
            </w:r>
            <w:r w:rsidR="00176591">
              <w:rPr>
                <w:rFonts w:eastAsiaTheme="minorEastAsia"/>
                <w:sz w:val="16"/>
                <w:szCs w:val="16"/>
                <w:lang w:eastAsia="zh-CN"/>
              </w:rPr>
              <w:t>.</w:t>
            </w:r>
          </w:p>
          <w:p w14:paraId="7A9E5B3B" w14:textId="489DEECB"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Friendly to UE implementation</w:t>
            </w:r>
            <w:r w:rsidR="00176591">
              <w:rPr>
                <w:rFonts w:eastAsiaTheme="minorEastAsia" w:hint="eastAsia"/>
                <w:sz w:val="16"/>
                <w:szCs w:val="16"/>
                <w:lang w:eastAsia="zh-CN"/>
              </w:rPr>
              <w:t>.</w:t>
            </w:r>
          </w:p>
        </w:tc>
        <w:tc>
          <w:tcPr>
            <w:tcW w:w="0" w:type="auto"/>
          </w:tcPr>
          <w:p w14:paraId="43971791" w14:textId="5532DCFE"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Relatively slow compared to Alt1.</w:t>
            </w:r>
          </w:p>
        </w:tc>
      </w:tr>
      <w:tr w:rsidR="00D44F5F" w:rsidRPr="00D265C4" w14:paraId="47086CED" w14:textId="77777777" w:rsidTr="00412B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036DEE6" w14:textId="77777777" w:rsidR="00D44F5F" w:rsidRPr="00412BE9" w:rsidRDefault="00D44F5F" w:rsidP="00D44F5F">
            <w:pPr>
              <w:jc w:val="both"/>
              <w:rPr>
                <w:rFonts w:eastAsiaTheme="minorEastAsia"/>
                <w:sz w:val="16"/>
                <w:szCs w:val="16"/>
                <w:lang w:eastAsia="zh-CN"/>
              </w:rPr>
            </w:pPr>
            <w:r w:rsidRPr="00412BE9">
              <w:rPr>
                <w:rFonts w:eastAsiaTheme="minorEastAsia"/>
                <w:sz w:val="16"/>
                <w:szCs w:val="16"/>
                <w:lang w:eastAsia="zh-CN"/>
              </w:rPr>
              <w:t>Alt 3-3</w:t>
            </w:r>
          </w:p>
        </w:tc>
        <w:tc>
          <w:tcPr>
            <w:tcW w:w="0" w:type="auto"/>
          </w:tcPr>
          <w:p w14:paraId="341200E9" w14:textId="77777777"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Signaling reliability can be guaranteed.</w:t>
            </w:r>
          </w:p>
          <w:p w14:paraId="31B9BEF1" w14:textId="72A59E51"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No timeline issue and less spec impact</w:t>
            </w:r>
            <w:r w:rsidR="00D54433">
              <w:rPr>
                <w:rFonts w:eastAsiaTheme="minorEastAsia"/>
                <w:sz w:val="16"/>
                <w:szCs w:val="16"/>
                <w:lang w:eastAsia="zh-CN"/>
              </w:rPr>
              <w:t>.</w:t>
            </w:r>
          </w:p>
          <w:p w14:paraId="2AE8C253" w14:textId="71ED363F"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Friendly to UE implementation</w:t>
            </w:r>
            <w:r w:rsidR="00D54433">
              <w:rPr>
                <w:rFonts w:eastAsiaTheme="minorEastAsia"/>
                <w:sz w:val="16"/>
                <w:szCs w:val="16"/>
                <w:lang w:eastAsia="zh-CN"/>
              </w:rPr>
              <w:t>.</w:t>
            </w:r>
          </w:p>
        </w:tc>
        <w:tc>
          <w:tcPr>
            <w:tcW w:w="0" w:type="auto"/>
          </w:tcPr>
          <w:p w14:paraId="3E73C305" w14:textId="77777777"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Relatively slow compared to Alt1.</w:t>
            </w:r>
          </w:p>
          <w:p w14:paraId="6D5A94B9" w14:textId="78147438" w:rsidR="00D44F5F" w:rsidRPr="00412BE9" w:rsidRDefault="00D44F5F" w:rsidP="00D44F5F">
            <w:pPr>
              <w:jc w:val="both"/>
              <w:cnfStyle w:val="000000100000" w:firstRow="0" w:lastRow="0" w:firstColumn="0" w:lastColumn="0" w:oddVBand="0" w:evenVBand="0" w:oddHBand="1"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Only applicable for CG, SPS, not suitable for video traffic which usually scheduled by DG</w:t>
            </w:r>
            <w:r w:rsidR="00D54433">
              <w:rPr>
                <w:rFonts w:eastAsiaTheme="minorEastAsia" w:hint="eastAsia"/>
                <w:sz w:val="16"/>
                <w:szCs w:val="16"/>
                <w:lang w:eastAsia="zh-CN"/>
              </w:rPr>
              <w:t>.</w:t>
            </w:r>
          </w:p>
        </w:tc>
      </w:tr>
      <w:tr w:rsidR="00D44F5F" w:rsidRPr="00D265C4" w14:paraId="3EFC859B" w14:textId="77777777" w:rsidTr="00412BE9">
        <w:tc>
          <w:tcPr>
            <w:cnfStyle w:val="001000000000" w:firstRow="0" w:lastRow="0" w:firstColumn="1" w:lastColumn="0" w:oddVBand="0" w:evenVBand="0" w:oddHBand="0" w:evenHBand="0" w:firstRowFirstColumn="0" w:firstRowLastColumn="0" w:lastRowFirstColumn="0" w:lastRowLastColumn="0"/>
            <w:tcW w:w="0" w:type="auto"/>
          </w:tcPr>
          <w:p w14:paraId="29479358" w14:textId="77777777" w:rsidR="00D44F5F" w:rsidRPr="00412BE9" w:rsidRDefault="00D44F5F" w:rsidP="00D44F5F">
            <w:pPr>
              <w:jc w:val="both"/>
              <w:rPr>
                <w:rFonts w:eastAsiaTheme="minorEastAsia"/>
                <w:sz w:val="16"/>
                <w:szCs w:val="16"/>
                <w:lang w:eastAsia="zh-CN"/>
              </w:rPr>
            </w:pPr>
            <w:r w:rsidRPr="00412BE9">
              <w:rPr>
                <w:rFonts w:eastAsiaTheme="minorEastAsia"/>
                <w:sz w:val="16"/>
                <w:szCs w:val="16"/>
                <w:lang w:eastAsia="zh-CN"/>
              </w:rPr>
              <w:t>Alt 3-4</w:t>
            </w:r>
          </w:p>
        </w:tc>
        <w:tc>
          <w:tcPr>
            <w:tcW w:w="0" w:type="auto"/>
          </w:tcPr>
          <w:p w14:paraId="39EC693E" w14:textId="77777777"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Signaling reliability can be guaranteed.</w:t>
            </w:r>
          </w:p>
          <w:p w14:paraId="3D8E33EF" w14:textId="09A0B4FF"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 xml:space="preserve">Gap skipping is only for traffic with high priority or gaps/restrictions with high priority </w:t>
            </w:r>
            <w:r w:rsidR="00D54433">
              <w:rPr>
                <w:rFonts w:eastAsiaTheme="minorEastAsia"/>
                <w:sz w:val="16"/>
                <w:szCs w:val="16"/>
                <w:lang w:eastAsia="zh-CN"/>
              </w:rPr>
              <w:t>is protected.</w:t>
            </w:r>
          </w:p>
          <w:p w14:paraId="136B2B72" w14:textId="754C4C3C"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No timeline issue and less spec impact</w:t>
            </w:r>
            <w:r w:rsidR="00D54433">
              <w:rPr>
                <w:rFonts w:eastAsiaTheme="minorEastAsia"/>
                <w:sz w:val="16"/>
                <w:szCs w:val="16"/>
                <w:lang w:eastAsia="zh-CN"/>
              </w:rPr>
              <w:t>.</w:t>
            </w:r>
          </w:p>
          <w:p w14:paraId="57AAB86D" w14:textId="292774F8"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Friendly to UE implementation</w:t>
            </w:r>
            <w:r w:rsidR="00D54433">
              <w:rPr>
                <w:rFonts w:eastAsiaTheme="minorEastAsia" w:hint="eastAsia"/>
                <w:sz w:val="16"/>
                <w:szCs w:val="16"/>
                <w:lang w:eastAsia="zh-CN"/>
              </w:rPr>
              <w:t>.</w:t>
            </w:r>
          </w:p>
        </w:tc>
        <w:tc>
          <w:tcPr>
            <w:tcW w:w="0" w:type="auto"/>
          </w:tcPr>
          <w:p w14:paraId="4B720317" w14:textId="77777777" w:rsidR="00D44F5F" w:rsidRPr="00412BE9" w:rsidRDefault="00D44F5F" w:rsidP="00D44F5F">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Relatively slow compared to Alt1.</w:t>
            </w:r>
          </w:p>
          <w:p w14:paraId="073CB51B" w14:textId="48CF1029" w:rsidR="00D44F5F" w:rsidRPr="00412BE9" w:rsidRDefault="00D44F5F" w:rsidP="00412BE9">
            <w:pPr>
              <w:jc w:val="both"/>
              <w:cnfStyle w:val="000000000000" w:firstRow="0" w:lastRow="0" w:firstColumn="0" w:lastColumn="0" w:oddVBand="0" w:evenVBand="0" w:oddHBand="0" w:evenHBand="0" w:firstRowFirstColumn="0" w:firstRowLastColumn="0" w:lastRowFirstColumn="0" w:lastRowLastColumn="0"/>
              <w:rPr>
                <w:rFonts w:eastAsiaTheme="minorEastAsia"/>
                <w:sz w:val="16"/>
                <w:szCs w:val="16"/>
                <w:lang w:eastAsia="zh-CN"/>
              </w:rPr>
            </w:pPr>
            <w:r w:rsidRPr="00412BE9">
              <w:rPr>
                <w:rFonts w:eastAsiaTheme="minorEastAsia"/>
                <w:sz w:val="16"/>
                <w:szCs w:val="16"/>
                <w:lang w:eastAsia="zh-CN"/>
              </w:rPr>
              <w:t>Only applicable for CG, SPS if priority for Tx/Rx is considered, not suitable for video traffic which</w:t>
            </w:r>
            <w:r w:rsidR="00957566">
              <w:rPr>
                <w:rFonts w:eastAsiaTheme="minorEastAsia"/>
                <w:sz w:val="16"/>
                <w:szCs w:val="16"/>
                <w:lang w:eastAsia="zh-CN"/>
              </w:rPr>
              <w:t xml:space="preserve"> is</w:t>
            </w:r>
            <w:r w:rsidRPr="00412BE9">
              <w:rPr>
                <w:rFonts w:eastAsiaTheme="minorEastAsia"/>
                <w:sz w:val="16"/>
                <w:szCs w:val="16"/>
                <w:lang w:eastAsia="zh-CN"/>
              </w:rPr>
              <w:t xml:space="preserve"> usually scheduled by DG</w:t>
            </w:r>
            <w:r w:rsidR="00D54433">
              <w:rPr>
                <w:rFonts w:eastAsiaTheme="minorEastAsia"/>
                <w:sz w:val="16"/>
                <w:szCs w:val="16"/>
                <w:lang w:eastAsia="zh-CN"/>
              </w:rPr>
              <w:t>.</w:t>
            </w:r>
          </w:p>
        </w:tc>
      </w:tr>
    </w:tbl>
    <w:p w14:paraId="18C66B17" w14:textId="230F9D80" w:rsidR="00C247D9" w:rsidRPr="007564E5" w:rsidRDefault="00CE718A" w:rsidP="00C247D9">
      <w:pPr>
        <w:pStyle w:val="bullet2"/>
        <w:numPr>
          <w:ilvl w:val="0"/>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rPr>
        <w:t>In summary, t</w:t>
      </w:r>
      <w:r w:rsidR="00C247D9">
        <w:rPr>
          <w:rFonts w:ascii="Times New Roman" w:hAnsi="Times New Roman"/>
          <w:kern w:val="0"/>
          <w:sz w:val="20"/>
          <w:szCs w:val="20"/>
        </w:rPr>
        <w:t xml:space="preserve">o </w:t>
      </w:r>
      <w:r w:rsidR="00C247D9">
        <w:rPr>
          <w:rFonts w:ascii="Times New Roman" w:hAnsi="Times New Roman"/>
          <w:kern w:val="0"/>
          <w:sz w:val="20"/>
          <w:szCs w:val="20"/>
          <w:lang w:val="en-US"/>
        </w:rPr>
        <w:t>f</w:t>
      </w:r>
      <w:r w:rsidR="00C247D9" w:rsidRPr="007564E5">
        <w:rPr>
          <w:rFonts w:ascii="Times New Roman" w:hAnsi="Times New Roman"/>
          <w:kern w:val="0"/>
          <w:sz w:val="20"/>
          <w:szCs w:val="20"/>
          <w:lang w:val="en-US"/>
        </w:rPr>
        <w:t xml:space="preserve">urther down-select </w:t>
      </w:r>
      <w:r w:rsidR="00D54433">
        <w:rPr>
          <w:rFonts w:ascii="Times New Roman" w:hAnsi="Times New Roman"/>
          <w:kern w:val="0"/>
          <w:sz w:val="20"/>
          <w:szCs w:val="20"/>
          <w:lang w:val="en-US"/>
        </w:rPr>
        <w:t xml:space="preserve">from </w:t>
      </w:r>
      <w:r w:rsidR="008C0DEB">
        <w:rPr>
          <w:rFonts w:ascii="Times New Roman" w:hAnsi="Times New Roman"/>
          <w:kern w:val="0"/>
          <w:sz w:val="20"/>
          <w:szCs w:val="20"/>
          <w:lang w:val="en-US"/>
        </w:rPr>
        <w:t xml:space="preserve">the </w:t>
      </w:r>
      <w:r>
        <w:rPr>
          <w:rFonts w:ascii="Times New Roman" w:hAnsi="Times New Roman"/>
          <w:kern w:val="0"/>
          <w:sz w:val="20"/>
          <w:szCs w:val="20"/>
          <w:lang w:val="en-US"/>
        </w:rPr>
        <w:t>above alternatives</w:t>
      </w:r>
      <w:r w:rsidR="00C247D9" w:rsidRPr="007564E5">
        <w:rPr>
          <w:rFonts w:ascii="Times New Roman" w:hAnsi="Times New Roman"/>
          <w:kern w:val="0"/>
          <w:sz w:val="20"/>
          <w:szCs w:val="20"/>
          <w:lang w:val="en-US"/>
        </w:rPr>
        <w:t xml:space="preserve">, </w:t>
      </w:r>
      <w:r>
        <w:rPr>
          <w:rFonts w:ascii="Times New Roman" w:hAnsi="Times New Roman"/>
          <w:kern w:val="0"/>
          <w:sz w:val="20"/>
          <w:szCs w:val="20"/>
          <w:lang w:val="en-US"/>
        </w:rPr>
        <w:t xml:space="preserve">in addition to capacity gain, </w:t>
      </w:r>
      <w:r w:rsidR="00C247D9">
        <w:rPr>
          <w:rFonts w:ascii="Times New Roman" w:hAnsi="Times New Roman"/>
          <w:kern w:val="0"/>
          <w:sz w:val="20"/>
          <w:szCs w:val="20"/>
          <w:lang w:val="en-US"/>
        </w:rPr>
        <w:t xml:space="preserve">the following aspects </w:t>
      </w:r>
      <w:r>
        <w:rPr>
          <w:rFonts w:ascii="Times New Roman" w:hAnsi="Times New Roman"/>
          <w:kern w:val="0"/>
          <w:sz w:val="20"/>
          <w:szCs w:val="20"/>
          <w:lang w:val="en-US"/>
        </w:rPr>
        <w:t>need to</w:t>
      </w:r>
      <w:r w:rsidR="00C247D9">
        <w:rPr>
          <w:rFonts w:ascii="Times New Roman" w:hAnsi="Times New Roman"/>
          <w:kern w:val="0"/>
          <w:sz w:val="20"/>
          <w:szCs w:val="20"/>
          <w:lang w:val="en-US"/>
        </w:rPr>
        <w:t xml:space="preserve"> be considered</w:t>
      </w:r>
      <w:r>
        <w:rPr>
          <w:rFonts w:ascii="Times New Roman" w:hAnsi="Times New Roman"/>
          <w:kern w:val="0"/>
          <w:sz w:val="20"/>
          <w:szCs w:val="20"/>
          <w:lang w:val="en-US"/>
        </w:rPr>
        <w:t xml:space="preserve"> as well, including:</w:t>
      </w:r>
    </w:p>
    <w:p w14:paraId="0F071252" w14:textId="52563491" w:rsidR="00C247D9" w:rsidRPr="00B90239" w:rsidRDefault="00C247D9" w:rsidP="00C247D9">
      <w:pPr>
        <w:pStyle w:val="bullet2"/>
        <w:numPr>
          <w:ilvl w:val="0"/>
          <w:numId w:val="20"/>
        </w:numPr>
        <w:spacing w:beforeLines="50" w:before="120" w:afterLines="50" w:after="120"/>
        <w:jc w:val="both"/>
        <w:rPr>
          <w:rFonts w:ascii="Times New Roman" w:hAnsi="Times New Roman"/>
          <w:kern w:val="0"/>
          <w:sz w:val="20"/>
          <w:szCs w:val="20"/>
          <w:lang w:val="en-US"/>
        </w:rPr>
      </w:pPr>
      <w:r w:rsidRPr="00B90239">
        <w:rPr>
          <w:rFonts w:ascii="Times New Roman" w:hAnsi="Times New Roman"/>
          <w:kern w:val="0"/>
          <w:sz w:val="20"/>
          <w:szCs w:val="20"/>
          <w:lang w:val="en-US"/>
        </w:rPr>
        <w:t>XR traffic characteristics, e.g., periodicity, jitter, variable packet size…</w:t>
      </w:r>
    </w:p>
    <w:p w14:paraId="1D5699C6" w14:textId="77777777" w:rsidR="00C247D9" w:rsidRPr="00B90239" w:rsidRDefault="00C247D9" w:rsidP="00C247D9">
      <w:pPr>
        <w:pStyle w:val="bullet2"/>
        <w:numPr>
          <w:ilvl w:val="0"/>
          <w:numId w:val="20"/>
        </w:numPr>
        <w:spacing w:beforeLines="50" w:before="120" w:afterLines="50" w:after="120"/>
        <w:jc w:val="both"/>
        <w:rPr>
          <w:rFonts w:ascii="Times New Roman" w:hAnsi="Times New Roman"/>
          <w:kern w:val="0"/>
          <w:sz w:val="20"/>
          <w:szCs w:val="20"/>
          <w:lang w:val="en-US"/>
        </w:rPr>
      </w:pPr>
      <w:r w:rsidRPr="00B90239">
        <w:rPr>
          <w:rFonts w:ascii="Times New Roman" w:hAnsi="Times New Roman"/>
          <w:kern w:val="0"/>
          <w:sz w:val="20"/>
          <w:szCs w:val="20"/>
          <w:lang w:val="en-US"/>
        </w:rPr>
        <w:t>RRM performance</w:t>
      </w:r>
    </w:p>
    <w:p w14:paraId="1E560D6F" w14:textId="77777777" w:rsidR="00C247D9" w:rsidRPr="00B90239" w:rsidRDefault="00C247D9" w:rsidP="00C247D9">
      <w:pPr>
        <w:pStyle w:val="bullet2"/>
        <w:numPr>
          <w:ilvl w:val="0"/>
          <w:numId w:val="20"/>
        </w:numPr>
        <w:spacing w:beforeLines="50" w:before="120" w:afterLines="50" w:after="120"/>
        <w:jc w:val="both"/>
        <w:rPr>
          <w:rFonts w:ascii="Times New Roman" w:hAnsi="Times New Roman"/>
          <w:kern w:val="0"/>
          <w:sz w:val="20"/>
          <w:szCs w:val="20"/>
          <w:lang w:val="en-US"/>
        </w:rPr>
      </w:pPr>
      <w:r w:rsidRPr="00B90239">
        <w:rPr>
          <w:rFonts w:ascii="Times New Roman" w:hAnsi="Times New Roman"/>
          <w:kern w:val="0"/>
          <w:sz w:val="20"/>
          <w:szCs w:val="20"/>
          <w:lang w:val="en-US"/>
        </w:rPr>
        <w:t>Application scenarios</w:t>
      </w:r>
    </w:p>
    <w:p w14:paraId="664E2042" w14:textId="77777777" w:rsidR="00C247D9" w:rsidRPr="00B90239" w:rsidRDefault="00C247D9" w:rsidP="00C247D9">
      <w:pPr>
        <w:pStyle w:val="bullet2"/>
        <w:numPr>
          <w:ilvl w:val="0"/>
          <w:numId w:val="20"/>
        </w:numPr>
        <w:spacing w:beforeLines="50" w:before="120" w:afterLines="50" w:after="120"/>
        <w:jc w:val="both"/>
        <w:rPr>
          <w:rFonts w:ascii="Times New Roman" w:hAnsi="Times New Roman"/>
          <w:kern w:val="0"/>
          <w:sz w:val="20"/>
          <w:szCs w:val="20"/>
          <w:lang w:val="en-US"/>
        </w:rPr>
      </w:pPr>
      <w:r w:rsidRPr="00B90239">
        <w:rPr>
          <w:rFonts w:ascii="Times New Roman" w:hAnsi="Times New Roman"/>
          <w:kern w:val="0"/>
          <w:sz w:val="20"/>
          <w:szCs w:val="20"/>
          <w:lang w:val="en-US"/>
        </w:rPr>
        <w:t>UE processing timeline</w:t>
      </w:r>
    </w:p>
    <w:p w14:paraId="3414E55B" w14:textId="77777777" w:rsidR="00C247D9" w:rsidRPr="00B90239" w:rsidRDefault="00C247D9" w:rsidP="00C247D9">
      <w:pPr>
        <w:pStyle w:val="bullet2"/>
        <w:numPr>
          <w:ilvl w:val="0"/>
          <w:numId w:val="20"/>
        </w:numPr>
        <w:spacing w:beforeLines="50" w:before="120" w:afterLines="50" w:after="120"/>
        <w:jc w:val="both"/>
        <w:rPr>
          <w:rFonts w:ascii="Times New Roman" w:hAnsi="Times New Roman"/>
          <w:kern w:val="0"/>
          <w:sz w:val="20"/>
          <w:szCs w:val="20"/>
          <w:lang w:val="en-US"/>
        </w:rPr>
      </w:pPr>
      <w:r w:rsidRPr="00B90239">
        <w:rPr>
          <w:rFonts w:ascii="Times New Roman" w:hAnsi="Times New Roman"/>
          <w:kern w:val="0"/>
          <w:sz w:val="20"/>
          <w:szCs w:val="20"/>
          <w:lang w:val="en-US"/>
        </w:rPr>
        <w:t>UE implementation complexity</w:t>
      </w:r>
    </w:p>
    <w:p w14:paraId="20AFACDA" w14:textId="15392799" w:rsidR="00C247D9" w:rsidRDefault="00C247D9" w:rsidP="00C247D9">
      <w:pPr>
        <w:pStyle w:val="bullet2"/>
        <w:numPr>
          <w:ilvl w:val="0"/>
          <w:numId w:val="20"/>
        </w:numPr>
        <w:spacing w:beforeLines="50" w:before="120" w:afterLines="50" w:after="120"/>
        <w:jc w:val="both"/>
        <w:rPr>
          <w:rFonts w:ascii="Times New Roman" w:hAnsi="Times New Roman"/>
          <w:kern w:val="0"/>
          <w:sz w:val="20"/>
          <w:szCs w:val="20"/>
          <w:lang w:val="en-US"/>
        </w:rPr>
      </w:pPr>
      <w:r w:rsidRPr="00B90239">
        <w:rPr>
          <w:rFonts w:ascii="Times New Roman" w:hAnsi="Times New Roman"/>
          <w:kern w:val="0"/>
          <w:sz w:val="20"/>
          <w:szCs w:val="20"/>
          <w:lang w:val="en-US"/>
        </w:rPr>
        <w:t>NW configuration flexibility and reliability</w:t>
      </w:r>
    </w:p>
    <w:p w14:paraId="4CB0CE01" w14:textId="502B6FF9" w:rsidR="008C0DEB" w:rsidRPr="00B90239" w:rsidRDefault="008C0DEB" w:rsidP="00C247D9">
      <w:pPr>
        <w:pStyle w:val="bullet2"/>
        <w:numPr>
          <w:ilvl w:val="0"/>
          <w:numId w:val="2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Whether </w:t>
      </w:r>
      <w:proofErr w:type="spellStart"/>
      <w:r>
        <w:rPr>
          <w:rFonts w:ascii="Times New Roman" w:hAnsi="Times New Roman"/>
          <w:kern w:val="0"/>
          <w:sz w:val="20"/>
          <w:szCs w:val="20"/>
          <w:lang w:val="en-US"/>
        </w:rPr>
        <w:t>gNB</w:t>
      </w:r>
      <w:proofErr w:type="spellEnd"/>
      <w:r>
        <w:rPr>
          <w:rFonts w:ascii="Times New Roman" w:hAnsi="Times New Roman"/>
          <w:kern w:val="0"/>
          <w:sz w:val="20"/>
          <w:szCs w:val="20"/>
          <w:lang w:val="en-US"/>
        </w:rPr>
        <w:t xml:space="preserve"> has the information on </w:t>
      </w:r>
      <w:r w:rsidRPr="00FF7720">
        <w:rPr>
          <w:rFonts w:ascii="Times New Roman" w:hAnsi="Times New Roman"/>
          <w:kern w:val="0"/>
          <w:sz w:val="20"/>
          <w:szCs w:val="20"/>
          <w:lang w:val="en-US"/>
        </w:rPr>
        <w:t>the arrival time of the next N bursts</w:t>
      </w:r>
    </w:p>
    <w:p w14:paraId="0E86E40A" w14:textId="698F5CB2" w:rsidR="00C247D9" w:rsidRPr="00B90239" w:rsidRDefault="00C247D9" w:rsidP="00C247D9">
      <w:pPr>
        <w:pStyle w:val="bullet2"/>
        <w:numPr>
          <w:ilvl w:val="0"/>
          <w:numId w:val="20"/>
        </w:numPr>
        <w:spacing w:beforeLines="50" w:before="120" w:afterLines="50" w:after="120"/>
        <w:jc w:val="both"/>
        <w:rPr>
          <w:rFonts w:ascii="Times New Roman" w:hAnsi="Times New Roman"/>
          <w:kern w:val="0"/>
          <w:sz w:val="20"/>
          <w:szCs w:val="20"/>
          <w:lang w:val="en-US"/>
        </w:rPr>
      </w:pPr>
      <w:r w:rsidRPr="00B90239">
        <w:rPr>
          <w:rFonts w:ascii="Times New Roman" w:hAnsi="Times New Roman"/>
          <w:kern w:val="0"/>
          <w:sz w:val="20"/>
          <w:szCs w:val="20"/>
          <w:lang w:val="en-US"/>
        </w:rPr>
        <w:t>Spec</w:t>
      </w:r>
      <w:r w:rsidR="00CE718A">
        <w:rPr>
          <w:rFonts w:ascii="Times New Roman" w:hAnsi="Times New Roman"/>
          <w:kern w:val="0"/>
          <w:sz w:val="20"/>
          <w:szCs w:val="20"/>
          <w:lang w:val="en-US"/>
        </w:rPr>
        <w:t>ification</w:t>
      </w:r>
      <w:r w:rsidRPr="00B90239">
        <w:rPr>
          <w:rFonts w:ascii="Times New Roman" w:hAnsi="Times New Roman"/>
          <w:kern w:val="0"/>
          <w:sz w:val="20"/>
          <w:szCs w:val="20"/>
          <w:lang w:val="en-US"/>
        </w:rPr>
        <w:t xml:space="preserve"> impact</w:t>
      </w:r>
    </w:p>
    <w:p w14:paraId="4280C3AB" w14:textId="53AE37C5" w:rsidR="004F1A2E" w:rsidRPr="00412BE9" w:rsidRDefault="00BF145A" w:rsidP="006F386B">
      <w:pPr>
        <w:spacing w:after="120"/>
        <w:jc w:val="both"/>
        <w:rPr>
          <w:lang w:val="en-GB"/>
        </w:rPr>
      </w:pPr>
      <w:r>
        <w:rPr>
          <w:rFonts w:eastAsiaTheme="minorEastAsia"/>
          <w:lang w:val="en-GB" w:eastAsia="zh-CN"/>
        </w:rPr>
        <w:t>Based on the above analysis, the following proposal is given.</w:t>
      </w:r>
    </w:p>
    <w:p w14:paraId="39094133" w14:textId="50B6CB00" w:rsidR="00062CBD" w:rsidRDefault="00062CBD" w:rsidP="004D4144">
      <w:pPr>
        <w:pStyle w:val="a7"/>
        <w:spacing w:after="0"/>
        <w:jc w:val="both"/>
        <w:rPr>
          <w:rFonts w:ascii="Times" w:eastAsia="Batang" w:hAnsi="Times"/>
          <w:b/>
          <w:i/>
        </w:rPr>
      </w:pPr>
      <w:bookmarkStart w:id="9" w:name="_Ref163053651"/>
      <w:r w:rsidRPr="004D4144">
        <w:rPr>
          <w:b/>
          <w:i/>
        </w:rPr>
        <w:t xml:space="preserve">Proposal </w:t>
      </w:r>
      <w:r w:rsidRPr="006F386B">
        <w:rPr>
          <w:b/>
          <w:i/>
        </w:rPr>
        <w:fldChar w:fldCharType="begin"/>
      </w:r>
      <w:r w:rsidRPr="004D4144">
        <w:rPr>
          <w:b/>
          <w:i/>
        </w:rPr>
        <w:instrText xml:space="preserve"> SEQ Proposal \* ARABIC </w:instrText>
      </w:r>
      <w:r w:rsidRPr="006F386B">
        <w:rPr>
          <w:b/>
          <w:i/>
        </w:rPr>
        <w:fldChar w:fldCharType="separate"/>
      </w:r>
      <w:r w:rsidR="00CF47D7">
        <w:rPr>
          <w:b/>
          <w:i/>
          <w:noProof/>
        </w:rPr>
        <w:t>1</w:t>
      </w:r>
      <w:r w:rsidRPr="006F386B">
        <w:rPr>
          <w:b/>
          <w:i/>
        </w:rPr>
        <w:fldChar w:fldCharType="end"/>
      </w:r>
      <w:r w:rsidRPr="004D4144">
        <w:rPr>
          <w:b/>
          <w:i/>
        </w:rPr>
        <w:t xml:space="preserve">: </w:t>
      </w:r>
      <w:r w:rsidRPr="004D4144">
        <w:rPr>
          <w:rFonts w:ascii="Times" w:eastAsia="Batang" w:hAnsi="Times"/>
          <w:b/>
          <w:i/>
        </w:rPr>
        <w:t xml:space="preserve">For solutions based on triggering/enabling by network </w:t>
      </w:r>
      <w:proofErr w:type="spellStart"/>
      <w:r w:rsidR="008C0DEB">
        <w:rPr>
          <w:rFonts w:ascii="Times" w:eastAsia="Batang" w:hAnsi="Times"/>
          <w:b/>
          <w:i/>
        </w:rPr>
        <w:t>signaling</w:t>
      </w:r>
      <w:proofErr w:type="spellEnd"/>
      <w:r w:rsidR="008C0DEB" w:rsidRPr="004D4144">
        <w:rPr>
          <w:rFonts w:ascii="Times" w:eastAsia="Batang" w:hAnsi="Times"/>
          <w:b/>
          <w:i/>
        </w:rPr>
        <w:t xml:space="preserve"> </w:t>
      </w:r>
      <w:r w:rsidRPr="004D4144">
        <w:rPr>
          <w:rFonts w:ascii="Times" w:eastAsia="Batang" w:hAnsi="Times"/>
          <w:b/>
          <w:i/>
        </w:rPr>
        <w:t>to enable Tx/Rx in gaps/restrictions that are caused by RRM measurements</w:t>
      </w:r>
      <w:r w:rsidR="00D808AC">
        <w:rPr>
          <w:rFonts w:ascii="Times" w:eastAsia="Batang" w:hAnsi="Times"/>
          <w:b/>
          <w:i/>
        </w:rPr>
        <w:t xml:space="preserve">, </w:t>
      </w:r>
      <w:r w:rsidR="00B640B9">
        <w:rPr>
          <w:rFonts w:ascii="Times" w:eastAsia="Batang" w:hAnsi="Times"/>
          <w:b/>
          <w:i/>
        </w:rPr>
        <w:t xml:space="preserve">prioritize </w:t>
      </w:r>
      <w:r w:rsidR="00D808AC">
        <w:rPr>
          <w:rFonts w:ascii="Times" w:eastAsia="Batang" w:hAnsi="Times"/>
          <w:b/>
          <w:i/>
        </w:rPr>
        <w:t>the following alternative</w:t>
      </w:r>
      <w:r w:rsidR="00B640B9">
        <w:rPr>
          <w:rFonts w:ascii="Times" w:eastAsia="Batang" w:hAnsi="Times"/>
          <w:b/>
          <w:i/>
        </w:rPr>
        <w:t>s.</w:t>
      </w:r>
      <w:bookmarkEnd w:id="9"/>
    </w:p>
    <w:p w14:paraId="230A7129" w14:textId="039F1500" w:rsidR="00E3641C" w:rsidRPr="00412BE9" w:rsidRDefault="00E3641C" w:rsidP="00E3641C">
      <w:pPr>
        <w:numPr>
          <w:ilvl w:val="0"/>
          <w:numId w:val="17"/>
        </w:numPr>
        <w:contextualSpacing/>
        <w:rPr>
          <w:rFonts w:ascii="Times" w:eastAsia="Batang" w:hAnsi="Times"/>
          <w:b/>
          <w:i/>
          <w:szCs w:val="20"/>
          <w:lang w:val="en-GB" w:eastAsia="x-none"/>
        </w:rPr>
      </w:pPr>
      <w:r w:rsidRPr="00412BE9">
        <w:rPr>
          <w:rFonts w:ascii="Times" w:eastAsia="Batang" w:hAnsi="Times"/>
          <w:b/>
          <w:i/>
          <w:szCs w:val="20"/>
          <w:lang w:val="en-GB" w:eastAsia="x-none"/>
        </w:rPr>
        <w:t>Alt. 3: Semi-static solution to enable T</w:t>
      </w:r>
      <w:r w:rsidR="00A50936">
        <w:rPr>
          <w:rFonts w:ascii="Times" w:eastAsia="Batang" w:hAnsi="Times"/>
          <w:b/>
          <w:i/>
          <w:szCs w:val="20"/>
          <w:lang w:val="en-GB" w:eastAsia="x-none"/>
        </w:rPr>
        <w:t>x</w:t>
      </w:r>
      <w:r w:rsidRPr="00412BE9">
        <w:rPr>
          <w:rFonts w:ascii="Times" w:eastAsia="Batang" w:hAnsi="Times"/>
          <w:b/>
          <w:i/>
          <w:szCs w:val="20"/>
          <w:lang w:val="en-GB" w:eastAsia="x-none"/>
        </w:rPr>
        <w:t>/R</w:t>
      </w:r>
      <w:r w:rsidR="00A50936">
        <w:rPr>
          <w:rFonts w:ascii="Times" w:eastAsia="Batang" w:hAnsi="Times"/>
          <w:b/>
          <w:i/>
          <w:szCs w:val="20"/>
          <w:lang w:val="en-GB" w:eastAsia="x-none"/>
        </w:rPr>
        <w:t>x</w:t>
      </w:r>
      <w:r w:rsidRPr="00412BE9">
        <w:rPr>
          <w:rFonts w:ascii="Times" w:eastAsia="Batang" w:hAnsi="Times"/>
          <w:b/>
          <w:i/>
          <w:szCs w:val="20"/>
          <w:lang w:val="en-GB" w:eastAsia="x-none"/>
        </w:rPr>
        <w:t xml:space="preserve"> in gaps/restrictions that are caused by RRM measurements.</w:t>
      </w:r>
    </w:p>
    <w:p w14:paraId="62A3F447" w14:textId="2616EF77" w:rsidR="00E3641C" w:rsidRDefault="00E3641C" w:rsidP="00E3641C">
      <w:pPr>
        <w:numPr>
          <w:ilvl w:val="1"/>
          <w:numId w:val="17"/>
        </w:numPr>
        <w:contextualSpacing/>
        <w:rPr>
          <w:rFonts w:ascii="Times" w:eastAsia="Batang" w:hAnsi="Times"/>
          <w:b/>
          <w:i/>
          <w:szCs w:val="20"/>
          <w:lang w:val="en-GB"/>
        </w:rPr>
      </w:pPr>
      <w:r w:rsidRPr="00412BE9">
        <w:rPr>
          <w:rFonts w:ascii="Times" w:eastAsia="Batang" w:hAnsi="Times"/>
          <w:b/>
          <w:i/>
          <w:szCs w:val="20"/>
          <w:lang w:val="en-GB"/>
        </w:rPr>
        <w:t>Alt 3-1: Configure a pattern(s) via RRC to indicate occasions where to skip gaps/restrictions;</w:t>
      </w:r>
    </w:p>
    <w:p w14:paraId="58ED7C4C" w14:textId="29C6682C" w:rsidR="0059476D" w:rsidRPr="00412BE9" w:rsidRDefault="0059476D" w:rsidP="00FF7720">
      <w:pPr>
        <w:numPr>
          <w:ilvl w:val="2"/>
          <w:numId w:val="17"/>
        </w:numPr>
        <w:contextualSpacing/>
        <w:rPr>
          <w:rFonts w:ascii="Times" w:eastAsia="Batang" w:hAnsi="Times"/>
          <w:b/>
          <w:i/>
          <w:szCs w:val="20"/>
          <w:lang w:val="en-GB"/>
        </w:rPr>
      </w:pPr>
      <w:r w:rsidRPr="00FF7720">
        <w:rPr>
          <w:rFonts w:ascii="Times" w:eastAsia="Batang" w:hAnsi="Times"/>
          <w:b/>
          <w:i/>
          <w:szCs w:val="20"/>
          <w:lang w:val="en-GB"/>
        </w:rPr>
        <w:t>Pattern is based on a bitmap;</w:t>
      </w:r>
    </w:p>
    <w:p w14:paraId="603246CE" w14:textId="58C4779F" w:rsidR="00E3641C" w:rsidRPr="00412BE9" w:rsidRDefault="00E3641C" w:rsidP="00E3641C">
      <w:pPr>
        <w:numPr>
          <w:ilvl w:val="1"/>
          <w:numId w:val="17"/>
        </w:numPr>
        <w:contextualSpacing/>
        <w:rPr>
          <w:rFonts w:ascii="Times" w:eastAsia="Batang" w:hAnsi="Times"/>
          <w:b/>
          <w:i/>
          <w:szCs w:val="20"/>
          <w:lang w:val="en-GB"/>
        </w:rPr>
      </w:pPr>
      <w:r w:rsidRPr="00412BE9">
        <w:rPr>
          <w:rFonts w:ascii="Times" w:eastAsia="Batang" w:hAnsi="Times"/>
          <w:b/>
          <w:i/>
          <w:szCs w:val="20"/>
          <w:lang w:val="en-GB"/>
        </w:rPr>
        <w:t>Alt 3-3: Gaps/restrictions that are caused by RRM measurements are skipped if collided with particular semi-statically pre-configured Tx/Rx occasions.</w:t>
      </w:r>
    </w:p>
    <w:p w14:paraId="03D334C4" w14:textId="6CD90C2F" w:rsidR="00E3641C" w:rsidRDefault="00E3641C" w:rsidP="00E3641C">
      <w:pPr>
        <w:numPr>
          <w:ilvl w:val="1"/>
          <w:numId w:val="17"/>
        </w:numPr>
        <w:contextualSpacing/>
        <w:rPr>
          <w:rFonts w:ascii="Times" w:eastAsia="Batang" w:hAnsi="Times"/>
          <w:b/>
          <w:i/>
          <w:szCs w:val="20"/>
          <w:lang w:val="en-GB"/>
        </w:rPr>
      </w:pPr>
      <w:r w:rsidRPr="00412BE9">
        <w:rPr>
          <w:rFonts w:ascii="Times" w:eastAsia="Batang" w:hAnsi="Times"/>
          <w:b/>
          <w:i/>
          <w:szCs w:val="20"/>
          <w:lang w:val="en-GB"/>
        </w:rPr>
        <w:t>Alt. 3-4: Gaps/restrictions that are caused by RRM measurements are skipped based on semi-statically configured priority information for particular semi-statically pre-configured Tx/Rx and/or particular gaps/restrictions.</w:t>
      </w:r>
    </w:p>
    <w:p w14:paraId="3EF0F2CD" w14:textId="77777777" w:rsidR="00C612EB" w:rsidRPr="00FF7720" w:rsidRDefault="00C612EB" w:rsidP="00FF7720">
      <w:pPr>
        <w:pStyle w:val="20"/>
        <w:keepLines/>
        <w:widowControl w:val="0"/>
        <w:numPr>
          <w:ilvl w:val="1"/>
          <w:numId w:val="13"/>
        </w:numPr>
        <w:spacing w:after="240"/>
        <w:rPr>
          <w:rFonts w:eastAsia="微软雅黑"/>
          <w:b w:val="0"/>
          <w:bCs w:val="0"/>
          <w:sz w:val="28"/>
        </w:rPr>
      </w:pPr>
      <w:r w:rsidRPr="00FF7720">
        <w:rPr>
          <w:rFonts w:eastAsia="微软雅黑"/>
          <w:b w:val="0"/>
          <w:bCs w:val="0"/>
          <w:sz w:val="28"/>
        </w:rPr>
        <w:t>Interaction with DRX</w:t>
      </w:r>
    </w:p>
    <w:p w14:paraId="5F28D000" w14:textId="79BA1655" w:rsidR="00DF423C" w:rsidRDefault="00C612EB" w:rsidP="00FF7720">
      <w:pPr>
        <w:spacing w:after="120"/>
        <w:jc w:val="both"/>
        <w:rPr>
          <w:rFonts w:eastAsiaTheme="minorEastAsia"/>
          <w:lang w:val="en-GB" w:eastAsia="zh-CN"/>
        </w:rPr>
      </w:pPr>
      <w:r w:rsidRPr="00AA4C7A">
        <w:rPr>
          <w:lang w:val="en-GB"/>
        </w:rPr>
        <w:t>W</w:t>
      </w:r>
      <w:r w:rsidRPr="00AA4C7A">
        <w:t xml:space="preserve">hen </w:t>
      </w:r>
      <w:r>
        <w:t xml:space="preserve">a UE is configured with </w:t>
      </w:r>
      <w:r w:rsidRPr="00AA4C7A">
        <w:t>DRX for power saving</w:t>
      </w:r>
      <w:r w:rsidRPr="00AA4C7A">
        <w:rPr>
          <w:lang w:val="en-GB" w:eastAsia="zh-CN"/>
        </w:rPr>
        <w:t xml:space="preserve">, </w:t>
      </w:r>
      <w:r w:rsidR="00432A71">
        <w:rPr>
          <w:lang w:val="en-GB" w:eastAsia="zh-CN"/>
        </w:rPr>
        <w:t xml:space="preserve">the </w:t>
      </w:r>
      <w:r w:rsidRPr="00AA4C7A">
        <w:rPr>
          <w:lang w:val="en-GB" w:eastAsia="zh-CN"/>
        </w:rPr>
        <w:t xml:space="preserve">UE </w:t>
      </w:r>
      <w:r>
        <w:rPr>
          <w:lang w:val="en-GB" w:eastAsia="zh-CN"/>
        </w:rPr>
        <w:t xml:space="preserve">does not </w:t>
      </w:r>
      <w:r w:rsidRPr="00AA4C7A">
        <w:rPr>
          <w:lang w:val="en-GB" w:eastAsia="zh-CN"/>
        </w:rPr>
        <w:t>need</w:t>
      </w:r>
      <w:r>
        <w:rPr>
          <w:lang w:val="en-GB" w:eastAsia="zh-CN"/>
        </w:rPr>
        <w:t xml:space="preserve"> to</w:t>
      </w:r>
      <w:r w:rsidRPr="00AA4C7A">
        <w:rPr>
          <w:lang w:val="en-GB" w:eastAsia="zh-CN"/>
        </w:rPr>
        <w:t xml:space="preserve"> wake up to monitor PDCCH(s)</w:t>
      </w:r>
      <w:r>
        <w:rPr>
          <w:lang w:val="en-GB" w:eastAsia="zh-CN"/>
        </w:rPr>
        <w:t xml:space="preserve"> </w:t>
      </w:r>
      <w:r w:rsidR="00432A71">
        <w:rPr>
          <w:lang w:val="en-GB" w:eastAsia="zh-CN"/>
        </w:rPr>
        <w:t>outside DRX active time</w:t>
      </w:r>
      <w:r>
        <w:rPr>
          <w:lang w:val="en-GB" w:eastAsia="zh-CN"/>
        </w:rPr>
        <w:t xml:space="preserve">. </w:t>
      </w:r>
      <w:r w:rsidR="00CD2F57">
        <w:rPr>
          <w:lang w:val="en-GB" w:eastAsia="zh-CN"/>
        </w:rPr>
        <w:t>F</w:t>
      </w:r>
      <w:r w:rsidR="00942558">
        <w:rPr>
          <w:lang w:val="en-GB" w:eastAsia="zh-CN"/>
        </w:rPr>
        <w:t>or Alt 1</w:t>
      </w:r>
      <w:r w:rsidR="00CD2F57">
        <w:rPr>
          <w:lang w:val="en-GB" w:eastAsia="zh-CN"/>
        </w:rPr>
        <w:t>-1</w:t>
      </w:r>
      <w:r w:rsidR="00942558">
        <w:rPr>
          <w:lang w:val="en-GB" w:eastAsia="zh-CN"/>
        </w:rPr>
        <w:t xml:space="preserve"> as </w:t>
      </w:r>
      <w:r w:rsidR="00CD2F57">
        <w:rPr>
          <w:lang w:val="en-GB" w:eastAsia="zh-CN"/>
        </w:rPr>
        <w:t>descri</w:t>
      </w:r>
      <w:r w:rsidR="00432A71">
        <w:rPr>
          <w:lang w:val="en-GB" w:eastAsia="zh-CN"/>
        </w:rPr>
        <w:t>b</w:t>
      </w:r>
      <w:r w:rsidR="00CD2F57">
        <w:rPr>
          <w:lang w:val="en-GB" w:eastAsia="zh-CN"/>
        </w:rPr>
        <w:t>ed</w:t>
      </w:r>
      <w:r w:rsidR="00942558">
        <w:rPr>
          <w:lang w:val="en-GB" w:eastAsia="zh-CN"/>
        </w:rPr>
        <w:t xml:space="preserve"> above, </w:t>
      </w:r>
      <w:r w:rsidR="007E2261">
        <w:rPr>
          <w:lang w:val="en-GB" w:eastAsia="zh-CN"/>
        </w:rPr>
        <w:t xml:space="preserve">some proponents propose to use </w:t>
      </w:r>
      <w:r w:rsidR="00CD2F57">
        <w:rPr>
          <w:lang w:val="en-GB" w:eastAsia="zh-CN"/>
        </w:rPr>
        <w:t xml:space="preserve">a DCI </w:t>
      </w:r>
      <w:r w:rsidR="007D0B6A">
        <w:rPr>
          <w:lang w:val="en-GB" w:eastAsia="zh-CN"/>
        </w:rPr>
        <w:t xml:space="preserve">to </w:t>
      </w:r>
      <w:r w:rsidR="00CD2F57">
        <w:rPr>
          <w:lang w:val="en-GB" w:eastAsia="zh-CN"/>
        </w:rPr>
        <w:t>indicat</w:t>
      </w:r>
      <w:r w:rsidR="007D0B6A">
        <w:rPr>
          <w:lang w:val="en-GB" w:eastAsia="zh-CN"/>
        </w:rPr>
        <w:t>e</w:t>
      </w:r>
      <w:r w:rsidR="007E2261">
        <w:rPr>
          <w:lang w:val="en-GB" w:eastAsia="zh-CN"/>
        </w:rPr>
        <w:t xml:space="preserve"> </w:t>
      </w:r>
      <w:r w:rsidR="00CD2F57">
        <w:rPr>
          <w:lang w:val="en-GB" w:eastAsia="zh-CN"/>
        </w:rPr>
        <w:t xml:space="preserve">whether </w:t>
      </w:r>
      <w:r w:rsidR="0041689B" w:rsidRPr="00FF7720">
        <w:rPr>
          <w:lang w:val="en-GB" w:eastAsia="zh-CN"/>
        </w:rPr>
        <w:t>one or more gaps,</w:t>
      </w:r>
      <w:r w:rsidR="0041689B">
        <w:rPr>
          <w:lang w:val="en-GB" w:eastAsia="zh-CN"/>
        </w:rPr>
        <w:t xml:space="preserve"> </w:t>
      </w:r>
      <w:r w:rsidR="0041689B" w:rsidRPr="00FF7720">
        <w:rPr>
          <w:lang w:val="en-GB" w:eastAsia="zh-CN"/>
        </w:rPr>
        <w:t>e.g.</w:t>
      </w:r>
      <w:r w:rsidR="0041689B">
        <w:rPr>
          <w:lang w:val="en-GB" w:eastAsia="zh-CN"/>
        </w:rPr>
        <w:t xml:space="preserve"> </w:t>
      </w:r>
      <w:r w:rsidR="00CD2F57" w:rsidRPr="00CD2F57">
        <w:rPr>
          <w:lang w:val="en-GB" w:eastAsia="zh-CN"/>
        </w:rPr>
        <w:t>a next measurement gap</w:t>
      </w:r>
      <w:r w:rsidR="00CD2F57">
        <w:rPr>
          <w:lang w:val="en-GB" w:eastAsia="zh-CN"/>
        </w:rPr>
        <w:t xml:space="preserve"> after the DCI is skipped or not</w:t>
      </w:r>
      <w:r w:rsidR="007E2261">
        <w:rPr>
          <w:lang w:val="en-GB" w:eastAsia="zh-CN"/>
        </w:rPr>
        <w:t>.</w:t>
      </w:r>
      <w:r w:rsidR="00CD2F57">
        <w:rPr>
          <w:lang w:val="en-GB" w:eastAsia="zh-CN"/>
        </w:rPr>
        <w:t xml:space="preserve"> </w:t>
      </w:r>
      <w:r w:rsidR="007E2261">
        <w:rPr>
          <w:lang w:val="en-GB" w:eastAsia="zh-CN"/>
        </w:rPr>
        <w:t>O</w:t>
      </w:r>
      <w:r w:rsidR="00CD2F57">
        <w:rPr>
          <w:lang w:val="en-GB" w:eastAsia="zh-CN"/>
        </w:rPr>
        <w:t xml:space="preserve">ne issue is if a measurement gap is </w:t>
      </w:r>
      <w:r w:rsidR="00053A9D">
        <w:rPr>
          <w:lang w:val="en-GB" w:eastAsia="zh-CN"/>
        </w:rPr>
        <w:t>outside DRX active time</w:t>
      </w:r>
      <w:r w:rsidR="00CD2F57">
        <w:t xml:space="preserve">, whether it </w:t>
      </w:r>
      <w:r w:rsidR="007E2261">
        <w:t>can</w:t>
      </w:r>
      <w:r w:rsidR="00CD2F57">
        <w:t xml:space="preserve"> </w:t>
      </w:r>
      <w:r w:rsidR="007E2261">
        <w:t xml:space="preserve">be </w:t>
      </w:r>
      <w:r w:rsidR="0003045E" w:rsidRPr="00FF7720">
        <w:t>count</w:t>
      </w:r>
      <w:r w:rsidR="007E2261">
        <w:t>ed</w:t>
      </w:r>
      <w:r w:rsidR="00CD2F57">
        <w:t xml:space="preserve"> as a </w:t>
      </w:r>
      <w:r w:rsidR="00693EF3">
        <w:t xml:space="preserve">next </w:t>
      </w:r>
      <w:r w:rsidR="00CD2F57">
        <w:t>measurement gap indicated by the DCI.</w:t>
      </w:r>
      <w:r w:rsidR="00CD2F57" w:rsidRPr="00FF7720">
        <w:rPr>
          <w:lang w:val="en-GB" w:eastAsia="zh-CN"/>
        </w:rPr>
        <w:t xml:space="preserve"> </w:t>
      </w:r>
      <w:r w:rsidR="00BB0AC3" w:rsidRPr="00FF7720">
        <w:rPr>
          <w:lang w:val="en-GB" w:eastAsia="zh-CN"/>
        </w:rPr>
        <w:t>For example, as shown in foll</w:t>
      </w:r>
      <w:r w:rsidR="00BB0AC3">
        <w:rPr>
          <w:lang w:val="en-GB" w:eastAsia="zh-CN"/>
        </w:rPr>
        <w:t>ow</w:t>
      </w:r>
      <w:r w:rsidR="00BB0AC3" w:rsidRPr="00FF7720">
        <w:rPr>
          <w:lang w:val="en-GB" w:eastAsia="zh-CN"/>
        </w:rPr>
        <w:t xml:space="preserve">ing </w:t>
      </w:r>
      <w:r w:rsidR="00BB0AC3">
        <w:rPr>
          <w:lang w:val="en-GB" w:eastAsia="zh-CN"/>
        </w:rPr>
        <w:t>F</w:t>
      </w:r>
      <w:r w:rsidR="00BB0AC3" w:rsidRPr="00FF7720">
        <w:rPr>
          <w:lang w:val="en-GB" w:eastAsia="zh-CN"/>
        </w:rPr>
        <w:t>igure 1</w:t>
      </w:r>
      <w:r w:rsidR="00BB0AC3">
        <w:rPr>
          <w:lang w:val="en-GB" w:eastAsia="zh-CN"/>
        </w:rPr>
        <w:t>, MG1 is ful</w:t>
      </w:r>
      <w:r w:rsidR="001733ED">
        <w:rPr>
          <w:lang w:val="en-GB" w:eastAsia="zh-CN"/>
        </w:rPr>
        <w:t xml:space="preserve">ly </w:t>
      </w:r>
      <w:r w:rsidR="00BB0AC3">
        <w:rPr>
          <w:lang w:val="en-GB" w:eastAsia="zh-CN"/>
        </w:rPr>
        <w:t>in</w:t>
      </w:r>
      <w:r w:rsidR="000D5FF8">
        <w:rPr>
          <w:lang w:val="en-GB" w:eastAsia="zh-CN"/>
        </w:rPr>
        <w:t xml:space="preserve"> DRX off duration, and MG2 is outside DRX off time. </w:t>
      </w:r>
      <w:r w:rsidR="005828F4">
        <w:rPr>
          <w:lang w:val="en-GB" w:eastAsia="zh-CN"/>
        </w:rPr>
        <w:t>At the same time,</w:t>
      </w:r>
      <w:r w:rsidR="000D5FF8">
        <w:rPr>
          <w:lang w:val="en-GB" w:eastAsia="zh-CN"/>
        </w:rPr>
        <w:t xml:space="preserve"> Alt 1-1 is </w:t>
      </w:r>
      <w:r w:rsidR="005828F4">
        <w:rPr>
          <w:lang w:val="en-GB" w:eastAsia="zh-CN"/>
        </w:rPr>
        <w:t xml:space="preserve">adopted by </w:t>
      </w:r>
      <w:r w:rsidR="000D5FF8">
        <w:rPr>
          <w:lang w:val="en-GB" w:eastAsia="zh-CN"/>
        </w:rPr>
        <w:t>using DCI</w:t>
      </w:r>
      <w:r w:rsidR="005F31C5">
        <w:rPr>
          <w:lang w:val="en-GB" w:eastAsia="zh-CN"/>
        </w:rPr>
        <w:t>1</w:t>
      </w:r>
      <w:r w:rsidR="000D5FF8">
        <w:rPr>
          <w:lang w:val="en-GB" w:eastAsia="zh-CN"/>
        </w:rPr>
        <w:t xml:space="preserve"> to indicate a next measurement gap after </w:t>
      </w:r>
      <w:r w:rsidR="005828F4">
        <w:rPr>
          <w:lang w:val="en-GB" w:eastAsia="zh-CN"/>
        </w:rPr>
        <w:t>DCI</w:t>
      </w:r>
      <w:r w:rsidR="005F31C5">
        <w:rPr>
          <w:lang w:val="en-GB" w:eastAsia="zh-CN"/>
        </w:rPr>
        <w:t>1</w:t>
      </w:r>
      <w:r w:rsidR="000D5FF8">
        <w:rPr>
          <w:lang w:val="en-GB" w:eastAsia="zh-CN"/>
        </w:rPr>
        <w:t xml:space="preserve">. One interpretation is </w:t>
      </w:r>
      <w:r w:rsidR="00766F52">
        <w:rPr>
          <w:lang w:val="en-GB" w:eastAsia="zh-CN"/>
        </w:rPr>
        <w:t xml:space="preserve">DCI1 is used to indicate whether MG1 is skipped or not. </w:t>
      </w:r>
      <w:r w:rsidR="001733ED">
        <w:rPr>
          <w:lang w:val="en-GB" w:eastAsia="zh-CN"/>
        </w:rPr>
        <w:t>A</w:t>
      </w:r>
      <w:r w:rsidR="00766F52">
        <w:rPr>
          <w:lang w:val="en-GB" w:eastAsia="zh-CN"/>
        </w:rPr>
        <w:t>nother interpretation is DCI1 is used to indicate whether MG2 is skipped or not</w:t>
      </w:r>
      <w:r w:rsidR="00766F52">
        <w:rPr>
          <w:rFonts w:eastAsiaTheme="minorEastAsia" w:hint="eastAsia"/>
          <w:lang w:val="en-GB" w:eastAsia="zh-CN"/>
        </w:rPr>
        <w:t>.</w:t>
      </w:r>
      <w:r w:rsidR="00DF423C">
        <w:rPr>
          <w:rFonts w:eastAsiaTheme="minorEastAsia"/>
          <w:lang w:val="en-GB" w:eastAsia="zh-CN"/>
        </w:rPr>
        <w:t xml:space="preserve"> Note that </w:t>
      </w:r>
      <w:r w:rsidR="00DF423C">
        <w:t>outside DRX active time, UE still needs to perform transmission/reception based on configuration/scheduling</w:t>
      </w:r>
      <w:r w:rsidR="00853331">
        <w:t xml:space="preserve"> </w:t>
      </w:r>
      <w:r w:rsidR="00DF423C">
        <w:t>following current DRX mechanism, but the</w:t>
      </w:r>
      <w:r w:rsidR="00853331">
        <w:t xml:space="preserve"> </w:t>
      </w:r>
      <w:r w:rsidR="00DF423C">
        <w:t xml:space="preserve">scheduling DCI should be transmitted before </w:t>
      </w:r>
      <w:r w:rsidR="00F82766">
        <w:t>DRX off.</w:t>
      </w:r>
      <w:r w:rsidR="00DF423C">
        <w:t xml:space="preserve"> </w:t>
      </w:r>
    </w:p>
    <w:p w14:paraId="3FB78F46" w14:textId="451312F3" w:rsidR="00AB45DE" w:rsidRPr="00FF7720" w:rsidRDefault="00DF423C" w:rsidP="00AB45DE">
      <w:pPr>
        <w:jc w:val="both"/>
        <w:rPr>
          <w:lang w:val="en-GB" w:eastAsia="zh-CN"/>
        </w:rPr>
      </w:pPr>
      <w:r>
        <w:rPr>
          <w:rStyle w:val="ab"/>
        </w:rPr>
        <w:t>I</w:t>
      </w:r>
      <w:r w:rsidR="00AB45DE">
        <w:rPr>
          <w:rFonts w:eastAsiaTheme="minorEastAsia"/>
          <w:lang w:val="en-GB" w:eastAsia="zh-CN"/>
        </w:rPr>
        <w:t xml:space="preserve">n our view, the mechanism of enabling </w:t>
      </w:r>
      <w:r w:rsidR="00AB45DE">
        <w:t xml:space="preserve">transmission/reception </w:t>
      </w:r>
      <w:r w:rsidR="007E2261">
        <w:t>in</w:t>
      </w:r>
      <w:r w:rsidR="00AB45DE">
        <w:t xml:space="preserve"> </w:t>
      </w:r>
      <w:r w:rsidR="007E2261">
        <w:t>g</w:t>
      </w:r>
      <w:r w:rsidR="007E2261" w:rsidRPr="00772462">
        <w:rPr>
          <w:rFonts w:eastAsia="宋体"/>
          <w:szCs w:val="20"/>
          <w:lang w:val="en-GB" w:eastAsia="zh-CN"/>
        </w:rPr>
        <w:t>aps/restrictions</w:t>
      </w:r>
      <w:r w:rsidR="00AB45DE">
        <w:t xml:space="preserve"> that are caused by RRM measurement and the</w:t>
      </w:r>
      <w:r w:rsidR="007E2261">
        <w:t xml:space="preserve"> existing</w:t>
      </w:r>
      <w:r w:rsidR="00AB45DE">
        <w:t xml:space="preserve"> mechanism of DRX can be independent, that is, when determining the next measurement gap indicated by DCI</w:t>
      </w:r>
      <w:r w:rsidR="00644CBC">
        <w:t>1</w:t>
      </w:r>
      <w:r w:rsidR="00AB45DE">
        <w:t>, there is no need to take consideration on D</w:t>
      </w:r>
      <w:r w:rsidR="00161C11">
        <w:t>RX configuration</w:t>
      </w:r>
      <w:r w:rsidR="00C433FF">
        <w:t>, therefore, DCI1 is used to indicate the skipping status of MG1</w:t>
      </w:r>
      <w:r w:rsidR="00161C11">
        <w:t>.</w:t>
      </w:r>
      <w:r w:rsidR="00AB45DE">
        <w:t xml:space="preserve"> </w:t>
      </w:r>
      <w:proofErr w:type="spellStart"/>
      <w:r w:rsidR="00AB45DE">
        <w:t>gNB</w:t>
      </w:r>
      <w:proofErr w:type="spellEnd"/>
      <w:r w:rsidR="00AB45DE">
        <w:t xml:space="preserve"> can send </w:t>
      </w:r>
      <w:r w:rsidR="00644CBC">
        <w:t>an</w:t>
      </w:r>
      <w:r w:rsidR="00381D50">
        <w:t>other</w:t>
      </w:r>
      <w:r w:rsidR="00AB45DE">
        <w:t xml:space="preserve"> indication to skip MG2 after MG1 if needed.</w:t>
      </w:r>
    </w:p>
    <w:p w14:paraId="517D12A4" w14:textId="6960C021" w:rsidR="00942558" w:rsidRPr="007E2261" w:rsidRDefault="00942558" w:rsidP="00C612EB">
      <w:pPr>
        <w:jc w:val="both"/>
        <w:rPr>
          <w:lang w:val="en-GB" w:eastAsia="zh-CN"/>
        </w:rPr>
      </w:pPr>
    </w:p>
    <w:p w14:paraId="74D36540" w14:textId="5A958D7A" w:rsidR="00693EF3" w:rsidRDefault="000E0E1E" w:rsidP="00FF7720">
      <w:pPr>
        <w:keepNext/>
        <w:jc w:val="center"/>
      </w:pPr>
      <w:r w:rsidRPr="000E0E1E">
        <w:rPr>
          <w:noProof/>
        </w:rPr>
        <w:lastRenderedPageBreak/>
        <w:drawing>
          <wp:inline distT="0" distB="0" distL="0" distR="0" wp14:anchorId="1911AA4C" wp14:editId="49D063E8">
            <wp:extent cx="3200400" cy="1098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0400" cy="1098550"/>
                    </a:xfrm>
                    <a:prstGeom prst="rect">
                      <a:avLst/>
                    </a:prstGeom>
                    <a:noFill/>
                    <a:ln>
                      <a:noFill/>
                    </a:ln>
                  </pic:spPr>
                </pic:pic>
              </a:graphicData>
            </a:graphic>
          </wp:inline>
        </w:drawing>
      </w:r>
    </w:p>
    <w:p w14:paraId="6F06DE46" w14:textId="143A9E2E" w:rsidR="001D6480" w:rsidRPr="00FF7720" w:rsidRDefault="00693EF3" w:rsidP="00FF7720">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Example for interaction with DRX</w:t>
      </w:r>
    </w:p>
    <w:p w14:paraId="4CBA91E7" w14:textId="37663A01" w:rsidR="00942558" w:rsidRDefault="00462EF1" w:rsidP="00C612EB">
      <w:pPr>
        <w:jc w:val="both"/>
      </w:pPr>
      <w:r>
        <w:rPr>
          <w:rFonts w:eastAsiaTheme="minorEastAsia"/>
          <w:lang w:val="en-GB" w:eastAsia="zh-CN"/>
        </w:rPr>
        <w:t xml:space="preserve">Another issue is </w:t>
      </w:r>
      <w:r w:rsidR="00161C11">
        <w:t>outside</w:t>
      </w:r>
      <w:r w:rsidR="00C612EB" w:rsidRPr="00AA4C7A">
        <w:t xml:space="preserve"> DRX </w:t>
      </w:r>
      <w:r w:rsidR="00161C11">
        <w:t>active</w:t>
      </w:r>
      <w:r w:rsidR="00C612EB" w:rsidRPr="00AA4C7A">
        <w:t xml:space="preserve"> time, </w:t>
      </w:r>
      <w:r w:rsidR="00942558">
        <w:t>if</w:t>
      </w:r>
      <w:r w:rsidR="00C612EB" w:rsidRPr="00AA4C7A">
        <w:t xml:space="preserve"> </w:t>
      </w:r>
      <w:r w:rsidR="00DD2DA7">
        <w:t xml:space="preserve">the </w:t>
      </w:r>
      <w:proofErr w:type="spellStart"/>
      <w:r w:rsidR="00C612EB" w:rsidRPr="00AA4C7A">
        <w:t>gNB</w:t>
      </w:r>
      <w:proofErr w:type="spellEnd"/>
      <w:r w:rsidR="00C612EB" w:rsidRPr="00AA4C7A">
        <w:t xml:space="preserve"> indicate</w:t>
      </w:r>
      <w:r w:rsidR="00942558">
        <w:t>s</w:t>
      </w:r>
      <w:r w:rsidR="00C612EB" w:rsidRPr="00AA4C7A">
        <w:t xml:space="preserve"> transmission/reception within a measurement gap</w:t>
      </w:r>
      <w:r>
        <w:t xml:space="preserve">, the UE </w:t>
      </w:r>
      <w:r w:rsidR="007E2261">
        <w:t xml:space="preserve">should </w:t>
      </w:r>
      <w:r>
        <w:t xml:space="preserve">follow the behavior of the </w:t>
      </w:r>
      <w:r w:rsidR="00693EF3">
        <w:t xml:space="preserve">indication </w:t>
      </w:r>
      <w:r>
        <w:t>to perform transmission/reception within the measurement gap</w:t>
      </w:r>
      <w:r w:rsidR="00A17F54">
        <w:t xml:space="preserve"> including PDCCH monitoring</w:t>
      </w:r>
      <w:r>
        <w:t xml:space="preserve">, or the UE </w:t>
      </w:r>
      <w:r w:rsidR="007E2261">
        <w:t xml:space="preserve">should </w:t>
      </w:r>
      <w:r>
        <w:t>follow the behavior o</w:t>
      </w:r>
      <w:r w:rsidR="00693EF3">
        <w:t>f</w:t>
      </w:r>
      <w:r>
        <w:t xml:space="preserve"> DRX and does not need to perform </w:t>
      </w:r>
      <w:r w:rsidR="009C2E2C">
        <w:t xml:space="preserve">PDCCH </w:t>
      </w:r>
      <w:r w:rsidR="009C2E2C" w:rsidRPr="00FF7720">
        <w:t xml:space="preserve">monitoring </w:t>
      </w:r>
      <w:r>
        <w:t>within the measurement gap</w:t>
      </w:r>
      <w:r w:rsidR="00693EF3">
        <w:t>.</w:t>
      </w:r>
      <w:r w:rsidR="00AB45DE">
        <w:t xml:space="preserve"> In our view, </w:t>
      </w:r>
      <w:r w:rsidR="006D257F">
        <w:t xml:space="preserve">such case is not a typical case, and there is no </w:t>
      </w:r>
      <w:r w:rsidR="00636D89">
        <w:t>motivation</w:t>
      </w:r>
      <w:r w:rsidR="006D257F">
        <w:t xml:space="preserve"> to </w:t>
      </w:r>
      <w:r w:rsidR="00DD2DA7">
        <w:t>change</w:t>
      </w:r>
      <w:r w:rsidR="006D257F">
        <w:t xml:space="preserve"> the exi</w:t>
      </w:r>
      <w:r w:rsidR="00DD2DA7">
        <w:t>s</w:t>
      </w:r>
      <w:r w:rsidR="006D257F">
        <w:t xml:space="preserve">ting DRX mechanism. That is, the UE </w:t>
      </w:r>
      <w:r w:rsidR="00393C39">
        <w:t xml:space="preserve">should </w:t>
      </w:r>
      <w:r w:rsidR="006D257F">
        <w:t xml:space="preserve">follow the behavior of DRX and does not need to perform </w:t>
      </w:r>
      <w:r w:rsidR="00853331">
        <w:t>PDCCH monitoring</w:t>
      </w:r>
      <w:r w:rsidR="006D257F">
        <w:t xml:space="preserve"> within the measurement gap.</w:t>
      </w:r>
    </w:p>
    <w:p w14:paraId="1922D765" w14:textId="68ADF669" w:rsidR="00693EF3" w:rsidRPr="00FF7720" w:rsidRDefault="00693EF3" w:rsidP="00C612EB">
      <w:pPr>
        <w:jc w:val="both"/>
        <w:rPr>
          <w:rFonts w:eastAsiaTheme="minorEastAsia"/>
          <w:lang w:eastAsia="zh-CN"/>
        </w:rPr>
      </w:pPr>
    </w:p>
    <w:p w14:paraId="48389D22" w14:textId="13C22C05" w:rsidR="00C612EB" w:rsidRPr="00412BE9" w:rsidRDefault="00C612EB" w:rsidP="00FF7720">
      <w:pPr>
        <w:jc w:val="both"/>
        <w:rPr>
          <w:rFonts w:ascii="Times" w:eastAsia="Batang" w:hAnsi="Times"/>
          <w:b/>
          <w:i/>
          <w:szCs w:val="20"/>
          <w:lang w:val="en-GB"/>
        </w:rPr>
      </w:pPr>
      <w:r w:rsidRPr="00AA4C7A">
        <w:rPr>
          <w:b/>
          <w:i/>
        </w:rPr>
        <w:t xml:space="preserve">Proposal </w:t>
      </w:r>
      <w:r w:rsidR="00CF47D7">
        <w:rPr>
          <w:b/>
          <w:i/>
        </w:rPr>
        <w:t>2</w:t>
      </w:r>
      <w:r w:rsidRPr="00AA4C7A">
        <w:rPr>
          <w:b/>
          <w:i/>
        </w:rPr>
        <w:t xml:space="preserve">: </w:t>
      </w:r>
      <w:r w:rsidR="000F2482">
        <w:rPr>
          <w:b/>
          <w:i/>
        </w:rPr>
        <w:t>Enhancement on e</w:t>
      </w:r>
      <w:r w:rsidRPr="00AA4C7A">
        <w:rPr>
          <w:b/>
          <w:i/>
        </w:rPr>
        <w:t>nabl</w:t>
      </w:r>
      <w:r w:rsidR="00C231E9">
        <w:rPr>
          <w:b/>
          <w:i/>
        </w:rPr>
        <w:t>ing</w:t>
      </w:r>
      <w:r w:rsidRPr="00AA4C7A">
        <w:rPr>
          <w:b/>
          <w:i/>
        </w:rPr>
        <w:t xml:space="preserve"> </w:t>
      </w:r>
      <w:r w:rsidR="000325C0" w:rsidRPr="00FF7720">
        <w:rPr>
          <w:b/>
          <w:i/>
        </w:rPr>
        <w:t>Tx/Rx in gaps/restrictions that are caused by RRM measurements</w:t>
      </w:r>
      <w:r w:rsidR="000325C0">
        <w:rPr>
          <w:b/>
          <w:i/>
        </w:rPr>
        <w:t xml:space="preserve"> outside DRX active time</w:t>
      </w:r>
      <w:r w:rsidR="00EE7D45">
        <w:rPr>
          <w:b/>
          <w:i/>
        </w:rPr>
        <w:t xml:space="preserve"> is </w:t>
      </w:r>
      <w:r w:rsidR="000477D3">
        <w:rPr>
          <w:b/>
          <w:i/>
        </w:rPr>
        <w:t>not considered</w:t>
      </w:r>
      <w:r w:rsidR="00433D2F">
        <w:rPr>
          <w:b/>
          <w:i/>
        </w:rPr>
        <w:t xml:space="preserve"> in R1</w:t>
      </w:r>
      <w:r w:rsidR="00630973">
        <w:rPr>
          <w:b/>
          <w:i/>
        </w:rPr>
        <w:t>9</w:t>
      </w:r>
      <w:r w:rsidR="00EE7D45">
        <w:rPr>
          <w:b/>
          <w:i/>
        </w:rPr>
        <w:t>.</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357B662F"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190C6C">
        <w:rPr>
          <w:rFonts w:eastAsia="宋体"/>
          <w:szCs w:val="20"/>
          <w:lang w:val="en-GB" w:eastAsia="zh-CN"/>
        </w:rPr>
        <w:t xml:space="preserve">enhancements </w:t>
      </w:r>
      <w:r w:rsidR="00190C6C" w:rsidRPr="00772462">
        <w:rPr>
          <w:rFonts w:eastAsia="宋体"/>
          <w:szCs w:val="20"/>
          <w:lang w:val="en-GB" w:eastAsia="zh-CN"/>
        </w:rPr>
        <w:t>to enable transmission</w:t>
      </w:r>
      <w:r w:rsidR="00190C6C">
        <w:rPr>
          <w:rFonts w:eastAsia="宋体"/>
          <w:szCs w:val="20"/>
          <w:lang w:val="en-GB" w:eastAsia="zh-CN"/>
        </w:rPr>
        <w:t>s</w:t>
      </w:r>
      <w:r w:rsidR="00190C6C" w:rsidRPr="00772462">
        <w:rPr>
          <w:rFonts w:eastAsia="宋体"/>
          <w:szCs w:val="20"/>
          <w:lang w:val="en-GB" w:eastAsia="zh-CN"/>
        </w:rPr>
        <w:t>/reception</w:t>
      </w:r>
      <w:r w:rsidR="00190C6C">
        <w:rPr>
          <w:rFonts w:eastAsia="宋体"/>
          <w:szCs w:val="20"/>
          <w:lang w:val="en-GB" w:eastAsia="zh-CN"/>
        </w:rPr>
        <w:t>s</w:t>
      </w:r>
      <w:r w:rsidR="00190C6C" w:rsidRPr="00772462">
        <w:rPr>
          <w:rFonts w:eastAsia="宋体"/>
          <w:szCs w:val="20"/>
          <w:lang w:val="en-GB" w:eastAsia="zh-CN"/>
        </w:rPr>
        <w:t xml:space="preserve"> in gaps/restrictions</w:t>
      </w:r>
      <w:r w:rsidR="00190C6C">
        <w:rPr>
          <w:rFonts w:eastAsia="宋体"/>
          <w:lang w:eastAsia="zh-CN"/>
        </w:rPr>
        <w:t xml:space="preserve"> </w:t>
      </w:r>
      <w:r w:rsidR="0069614C">
        <w:rPr>
          <w:rFonts w:eastAsia="宋体"/>
          <w:lang w:eastAsia="zh-CN"/>
        </w:rPr>
        <w:t>are discussed in details</w:t>
      </w:r>
      <w:r w:rsidR="00A1751E" w:rsidRPr="00341632">
        <w:rPr>
          <w:rFonts w:eastAsia="宋体"/>
          <w:lang w:eastAsia="zh-CN"/>
        </w:rPr>
        <w:t xml:space="preserve">, </w:t>
      </w:r>
      <w:r w:rsidRPr="005D55E8">
        <w:rPr>
          <w:rFonts w:eastAsia="宋体"/>
          <w:lang w:eastAsia="zh-CN"/>
        </w:rPr>
        <w:t>with the following</w:t>
      </w:r>
      <w:r w:rsidR="00663149">
        <w:rPr>
          <w:rFonts w:eastAsia="宋体"/>
          <w:lang w:eastAsia="zh-CN"/>
        </w:rPr>
        <w:t xml:space="preserve"> </w:t>
      </w:r>
      <w:r w:rsidRPr="005D55E8">
        <w:rPr>
          <w:rFonts w:eastAsia="宋体"/>
          <w:lang w:eastAsia="zh-CN"/>
        </w:rPr>
        <w:t>proposals:</w:t>
      </w:r>
    </w:p>
    <w:p w14:paraId="5849B7B4" w14:textId="77777777" w:rsidR="000C6281" w:rsidRDefault="000C6281" w:rsidP="000C6281">
      <w:pPr>
        <w:pStyle w:val="a7"/>
        <w:spacing w:after="0"/>
        <w:jc w:val="both"/>
        <w:rPr>
          <w:rFonts w:ascii="Times" w:eastAsia="Batang" w:hAnsi="Times"/>
          <w:b/>
          <w:i/>
        </w:rPr>
      </w:pPr>
      <w:r w:rsidRPr="004D4144">
        <w:rPr>
          <w:b/>
          <w:i/>
        </w:rPr>
        <w:t xml:space="preserve">Proposal </w:t>
      </w:r>
      <w:r w:rsidRPr="006F386B">
        <w:rPr>
          <w:b/>
          <w:i/>
        </w:rPr>
        <w:fldChar w:fldCharType="begin"/>
      </w:r>
      <w:r w:rsidRPr="004D4144">
        <w:rPr>
          <w:b/>
          <w:i/>
        </w:rPr>
        <w:instrText xml:space="preserve"> SEQ Proposal \* ARABIC </w:instrText>
      </w:r>
      <w:r w:rsidRPr="006F386B">
        <w:rPr>
          <w:b/>
          <w:i/>
        </w:rPr>
        <w:fldChar w:fldCharType="separate"/>
      </w:r>
      <w:r>
        <w:rPr>
          <w:b/>
          <w:i/>
          <w:noProof/>
        </w:rPr>
        <w:t>1</w:t>
      </w:r>
      <w:r w:rsidRPr="006F386B">
        <w:rPr>
          <w:b/>
          <w:i/>
        </w:rPr>
        <w:fldChar w:fldCharType="end"/>
      </w:r>
      <w:r w:rsidRPr="004D4144">
        <w:rPr>
          <w:b/>
          <w:i/>
        </w:rPr>
        <w:t xml:space="preserve">: </w:t>
      </w:r>
      <w:r w:rsidRPr="004D4144">
        <w:rPr>
          <w:rFonts w:ascii="Times" w:eastAsia="Batang" w:hAnsi="Times"/>
          <w:b/>
          <w:i/>
        </w:rPr>
        <w:t xml:space="preserve">For solutions based on triggering/enabling by network </w:t>
      </w:r>
      <w:proofErr w:type="spellStart"/>
      <w:r>
        <w:rPr>
          <w:rFonts w:ascii="Times" w:eastAsia="Batang" w:hAnsi="Times"/>
          <w:b/>
          <w:i/>
        </w:rPr>
        <w:t>signaling</w:t>
      </w:r>
      <w:proofErr w:type="spellEnd"/>
      <w:r w:rsidRPr="004D4144">
        <w:rPr>
          <w:rFonts w:ascii="Times" w:eastAsia="Batang" w:hAnsi="Times"/>
          <w:b/>
          <w:i/>
        </w:rPr>
        <w:t xml:space="preserve"> to enable Tx/Rx in gaps/restrictions that are caused by RRM measurements</w:t>
      </w:r>
      <w:r>
        <w:rPr>
          <w:rFonts w:ascii="Times" w:eastAsia="Batang" w:hAnsi="Times"/>
          <w:b/>
          <w:i/>
        </w:rPr>
        <w:t>, prioritize the following alternatives.</w:t>
      </w:r>
    </w:p>
    <w:p w14:paraId="1F19556D" w14:textId="77777777" w:rsidR="000C6281" w:rsidRPr="00412BE9" w:rsidRDefault="000C6281" w:rsidP="000C6281">
      <w:pPr>
        <w:numPr>
          <w:ilvl w:val="0"/>
          <w:numId w:val="17"/>
        </w:numPr>
        <w:contextualSpacing/>
        <w:rPr>
          <w:rFonts w:ascii="Times" w:eastAsia="Batang" w:hAnsi="Times"/>
          <w:b/>
          <w:i/>
          <w:szCs w:val="20"/>
          <w:lang w:val="en-GB" w:eastAsia="x-none"/>
        </w:rPr>
      </w:pPr>
      <w:r w:rsidRPr="00412BE9">
        <w:rPr>
          <w:rFonts w:ascii="Times" w:eastAsia="Batang" w:hAnsi="Times"/>
          <w:b/>
          <w:i/>
          <w:szCs w:val="20"/>
          <w:lang w:val="en-GB" w:eastAsia="x-none"/>
        </w:rPr>
        <w:t>Alt. 3: Semi-static solution to enable T</w:t>
      </w:r>
      <w:r>
        <w:rPr>
          <w:rFonts w:ascii="Times" w:eastAsia="Batang" w:hAnsi="Times"/>
          <w:b/>
          <w:i/>
          <w:szCs w:val="20"/>
          <w:lang w:val="en-GB" w:eastAsia="x-none"/>
        </w:rPr>
        <w:t>x</w:t>
      </w:r>
      <w:r w:rsidRPr="00412BE9">
        <w:rPr>
          <w:rFonts w:ascii="Times" w:eastAsia="Batang" w:hAnsi="Times"/>
          <w:b/>
          <w:i/>
          <w:szCs w:val="20"/>
          <w:lang w:val="en-GB" w:eastAsia="x-none"/>
        </w:rPr>
        <w:t>/R</w:t>
      </w:r>
      <w:r>
        <w:rPr>
          <w:rFonts w:ascii="Times" w:eastAsia="Batang" w:hAnsi="Times"/>
          <w:b/>
          <w:i/>
          <w:szCs w:val="20"/>
          <w:lang w:val="en-GB" w:eastAsia="x-none"/>
        </w:rPr>
        <w:t>x</w:t>
      </w:r>
      <w:r w:rsidRPr="00412BE9">
        <w:rPr>
          <w:rFonts w:ascii="Times" w:eastAsia="Batang" w:hAnsi="Times"/>
          <w:b/>
          <w:i/>
          <w:szCs w:val="20"/>
          <w:lang w:val="en-GB" w:eastAsia="x-none"/>
        </w:rPr>
        <w:t xml:space="preserve"> in gaps/restrictions that are caused by RRM measurements.</w:t>
      </w:r>
    </w:p>
    <w:p w14:paraId="29EEF2B1" w14:textId="77777777" w:rsidR="000C6281" w:rsidRDefault="000C6281" w:rsidP="000C6281">
      <w:pPr>
        <w:numPr>
          <w:ilvl w:val="1"/>
          <w:numId w:val="17"/>
        </w:numPr>
        <w:contextualSpacing/>
        <w:rPr>
          <w:rFonts w:ascii="Times" w:eastAsia="Batang" w:hAnsi="Times"/>
          <w:b/>
          <w:i/>
          <w:szCs w:val="20"/>
          <w:lang w:val="en-GB"/>
        </w:rPr>
      </w:pPr>
      <w:r w:rsidRPr="00412BE9">
        <w:rPr>
          <w:rFonts w:ascii="Times" w:eastAsia="Batang" w:hAnsi="Times"/>
          <w:b/>
          <w:i/>
          <w:szCs w:val="20"/>
          <w:lang w:val="en-GB"/>
        </w:rPr>
        <w:t>Alt 3-1: Configure a pattern(s) via RRC to indicate occasions where to skip gaps/restrictions;</w:t>
      </w:r>
    </w:p>
    <w:p w14:paraId="4EE13DB3" w14:textId="77777777" w:rsidR="000C6281" w:rsidRPr="00412BE9" w:rsidRDefault="000C6281" w:rsidP="000C6281">
      <w:pPr>
        <w:numPr>
          <w:ilvl w:val="2"/>
          <w:numId w:val="17"/>
        </w:numPr>
        <w:contextualSpacing/>
        <w:rPr>
          <w:rFonts w:ascii="Times" w:eastAsia="Batang" w:hAnsi="Times"/>
          <w:b/>
          <w:i/>
          <w:szCs w:val="20"/>
          <w:lang w:val="en-GB"/>
        </w:rPr>
      </w:pPr>
      <w:r w:rsidRPr="00345B86">
        <w:rPr>
          <w:rFonts w:ascii="Times" w:eastAsia="Batang" w:hAnsi="Times"/>
          <w:b/>
          <w:i/>
          <w:szCs w:val="20"/>
          <w:lang w:val="en-GB"/>
        </w:rPr>
        <w:t>Pattern is based on a bitmap;</w:t>
      </w:r>
    </w:p>
    <w:p w14:paraId="3208EE38" w14:textId="77777777" w:rsidR="000C6281" w:rsidRPr="00412BE9" w:rsidRDefault="000C6281" w:rsidP="000C6281">
      <w:pPr>
        <w:numPr>
          <w:ilvl w:val="1"/>
          <w:numId w:val="17"/>
        </w:numPr>
        <w:contextualSpacing/>
        <w:rPr>
          <w:rFonts w:ascii="Times" w:eastAsia="Batang" w:hAnsi="Times"/>
          <w:b/>
          <w:i/>
          <w:szCs w:val="20"/>
          <w:lang w:val="en-GB"/>
        </w:rPr>
      </w:pPr>
      <w:r w:rsidRPr="00412BE9">
        <w:rPr>
          <w:rFonts w:ascii="Times" w:eastAsia="Batang" w:hAnsi="Times"/>
          <w:b/>
          <w:i/>
          <w:szCs w:val="20"/>
          <w:lang w:val="en-GB"/>
        </w:rPr>
        <w:t>Alt 3-3: Gaps/restrictions that are caused by RRM measurements are skipped if collided with particular semi-statically pre-configured Tx/Rx occasions.</w:t>
      </w:r>
    </w:p>
    <w:p w14:paraId="1BA7AD4B" w14:textId="77777777" w:rsidR="000C6281" w:rsidRDefault="000C6281" w:rsidP="000C6281">
      <w:pPr>
        <w:numPr>
          <w:ilvl w:val="1"/>
          <w:numId w:val="17"/>
        </w:numPr>
        <w:contextualSpacing/>
        <w:rPr>
          <w:rFonts w:ascii="Times" w:eastAsia="Batang" w:hAnsi="Times"/>
          <w:b/>
          <w:i/>
          <w:szCs w:val="20"/>
          <w:lang w:val="en-GB"/>
        </w:rPr>
      </w:pPr>
      <w:r w:rsidRPr="00412BE9">
        <w:rPr>
          <w:rFonts w:ascii="Times" w:eastAsia="Batang" w:hAnsi="Times"/>
          <w:b/>
          <w:i/>
          <w:szCs w:val="20"/>
          <w:lang w:val="en-GB"/>
        </w:rPr>
        <w:t>Alt. 3-4: Gaps/restrictions that are caused by RRM measurements are skipped based on semi-statically configured priority information for particular semi-statically pre-configured Tx/Rx and/or particular gaps/restrictions.</w:t>
      </w:r>
    </w:p>
    <w:p w14:paraId="35666AED" w14:textId="77777777" w:rsidR="000F2482" w:rsidRDefault="000F2482" w:rsidP="000F2482">
      <w:pPr>
        <w:rPr>
          <w:b/>
          <w:i/>
        </w:rPr>
      </w:pPr>
    </w:p>
    <w:p w14:paraId="30C8BAB2" w14:textId="23531B83" w:rsidR="000F2482" w:rsidRPr="000F2482" w:rsidRDefault="000F2482" w:rsidP="00630973">
      <w:pPr>
        <w:jc w:val="both"/>
        <w:rPr>
          <w:rFonts w:ascii="Times" w:eastAsia="Batang" w:hAnsi="Times"/>
          <w:b/>
          <w:i/>
          <w:szCs w:val="20"/>
          <w:lang w:val="en-GB"/>
        </w:rPr>
      </w:pPr>
      <w:r w:rsidRPr="000F2482">
        <w:rPr>
          <w:b/>
          <w:i/>
        </w:rPr>
        <w:t>Proposal 2: Enhancement on enabling Tx/Rx in gaps/restrictions that are caused by RRM measurements outside DRX active time is not considered in R1</w:t>
      </w:r>
      <w:r w:rsidR="00630973">
        <w:rPr>
          <w:b/>
          <w:i/>
        </w:rPr>
        <w:t>9</w:t>
      </w:r>
      <w:r w:rsidRPr="000F2482">
        <w:rPr>
          <w:b/>
          <w:i/>
        </w:rPr>
        <w:t>.</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p w14:paraId="15A37C53" w14:textId="04338C61" w:rsidR="002B5FC5" w:rsidRPr="006F386B" w:rsidRDefault="00AB2D12">
      <w:pPr>
        <w:pStyle w:val="af7"/>
        <w:numPr>
          <w:ilvl w:val="0"/>
          <w:numId w:val="6"/>
        </w:numPr>
        <w:spacing w:after="120"/>
        <w:ind w:firstLineChars="0"/>
        <w:rPr>
          <w:rFonts w:ascii="Times New Roman" w:hAnsi="Times New Roman"/>
          <w:sz w:val="20"/>
          <w:szCs w:val="20"/>
        </w:rPr>
      </w:pPr>
      <w:bookmarkStart w:id="10" w:name="_Ref162896918"/>
      <w:bookmarkEnd w:id="4"/>
      <w:bookmarkEnd w:id="5"/>
      <w:r w:rsidRPr="00AB2D12">
        <w:rPr>
          <w:rFonts w:ascii="Times New Roman" w:hAnsi="Times New Roman"/>
          <w:sz w:val="20"/>
          <w:szCs w:val="20"/>
        </w:rPr>
        <w:t>Chair’s notes RAN1#</w:t>
      </w:r>
      <w:r w:rsidR="00AB70B5" w:rsidRPr="00AB2D12">
        <w:rPr>
          <w:rFonts w:ascii="Times New Roman" w:hAnsi="Times New Roman"/>
          <w:sz w:val="20"/>
          <w:szCs w:val="20"/>
        </w:rPr>
        <w:t>11</w:t>
      </w:r>
      <w:r w:rsidR="00AB70B5">
        <w:rPr>
          <w:rFonts w:ascii="Times New Roman" w:hAnsi="Times New Roman"/>
          <w:sz w:val="20"/>
          <w:szCs w:val="20"/>
        </w:rPr>
        <w:t>7</w:t>
      </w:r>
      <w:r w:rsidR="00AB70B5" w:rsidRPr="00AB2D12">
        <w:rPr>
          <w:rFonts w:ascii="Times New Roman" w:hAnsi="Times New Roman"/>
          <w:sz w:val="20"/>
          <w:szCs w:val="20"/>
        </w:rPr>
        <w:t xml:space="preserve"> </w:t>
      </w:r>
      <w:r w:rsidRPr="00AB2D12">
        <w:rPr>
          <w:rFonts w:ascii="Times New Roman" w:hAnsi="Times New Roman"/>
          <w:sz w:val="20"/>
          <w:szCs w:val="20"/>
        </w:rPr>
        <w:t xml:space="preserve">meeting. </w:t>
      </w:r>
      <w:r w:rsidR="00AB70B5" w:rsidRPr="00AB70B5">
        <w:rPr>
          <w:rFonts w:ascii="Times New Roman" w:hAnsi="Times New Roman"/>
          <w:sz w:val="20"/>
          <w:szCs w:val="20"/>
        </w:rPr>
        <w:t>Fukuoka, Japan, May 20</w:t>
      </w:r>
      <w:r w:rsidR="00AB70B5" w:rsidRPr="00FF7720">
        <w:rPr>
          <w:rFonts w:ascii="Times New Roman" w:hAnsi="Times New Roman"/>
          <w:sz w:val="20"/>
          <w:szCs w:val="20"/>
        </w:rPr>
        <w:t>th</w:t>
      </w:r>
      <w:r w:rsidR="00AB70B5" w:rsidRPr="00AB70B5">
        <w:rPr>
          <w:rFonts w:ascii="Times New Roman" w:hAnsi="Times New Roman"/>
          <w:sz w:val="20"/>
          <w:szCs w:val="20"/>
        </w:rPr>
        <w:t xml:space="preserve"> – 24</w:t>
      </w:r>
      <w:r w:rsidR="00AB70B5" w:rsidRPr="00FF7720">
        <w:rPr>
          <w:rFonts w:ascii="Times New Roman" w:hAnsi="Times New Roman"/>
          <w:sz w:val="20"/>
          <w:szCs w:val="20"/>
        </w:rPr>
        <w:t>th</w:t>
      </w:r>
      <w:r w:rsidR="00AB70B5" w:rsidRPr="00AB70B5">
        <w:rPr>
          <w:rFonts w:ascii="Times New Roman" w:hAnsi="Times New Roman"/>
          <w:sz w:val="20"/>
          <w:szCs w:val="20"/>
        </w:rPr>
        <w:t>, 2024</w:t>
      </w:r>
      <w:bookmarkEnd w:id="10"/>
    </w:p>
    <w:p w14:paraId="5BC096F8" w14:textId="11AF6E33" w:rsidR="0072194C" w:rsidRPr="00FF7720" w:rsidRDefault="002B5FC5" w:rsidP="00FF7720">
      <w:pPr>
        <w:pStyle w:val="af7"/>
        <w:numPr>
          <w:ilvl w:val="0"/>
          <w:numId w:val="6"/>
        </w:numPr>
        <w:spacing w:after="120"/>
        <w:ind w:firstLineChars="0"/>
        <w:rPr>
          <w:rFonts w:ascii="Times New Roman" w:hAnsi="Times New Roman"/>
          <w:sz w:val="20"/>
          <w:szCs w:val="20"/>
        </w:rPr>
      </w:pPr>
      <w:r w:rsidRPr="00FF7720">
        <w:rPr>
          <w:rFonts w:ascii="Times New Roman" w:hAnsi="Times New Roman"/>
          <w:sz w:val="20"/>
          <w:szCs w:val="20"/>
        </w:rPr>
        <w:t xml:space="preserve">LS on FS_XRM Ph2, S2-2407351, SA WG2 Meeting #163, </w:t>
      </w:r>
      <w:proofErr w:type="spellStart"/>
      <w:r w:rsidRPr="00FF7720">
        <w:rPr>
          <w:rFonts w:ascii="Times New Roman" w:hAnsi="Times New Roman"/>
          <w:sz w:val="20"/>
          <w:szCs w:val="20"/>
        </w:rPr>
        <w:t>Jeju</w:t>
      </w:r>
      <w:proofErr w:type="spellEnd"/>
      <w:r w:rsidRPr="00FF7720">
        <w:rPr>
          <w:rFonts w:ascii="Times New Roman" w:hAnsi="Times New Roman"/>
          <w:sz w:val="20"/>
          <w:szCs w:val="20"/>
        </w:rPr>
        <w:t>, Korea, May 27 – May 31, 2024</w:t>
      </w:r>
    </w:p>
    <w:sectPr w:rsidR="0072194C" w:rsidRPr="00FF7720" w:rsidSect="009945E9">
      <w:headerReference w:type="default" r:id="rId12"/>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DD9C6" w16cex:dateUtc="2024-08-07T03:32:00Z"/>
  <w16cex:commentExtensible w16cex:durableId="2A5DDA9D" w16cex:dateUtc="2024-08-07T03:35:00Z"/>
  <w16cex:commentExtensible w16cex:durableId="2A5DEFE6" w16cex:dateUtc="2024-08-07T05:06:00Z"/>
  <w16cex:commentExtensible w16cex:durableId="2A5DE6EA" w16cex:dateUtc="2024-08-07T04: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6DF0F" w14:textId="77777777" w:rsidR="005B5FED" w:rsidRDefault="005B5FED">
      <w:r>
        <w:separator/>
      </w:r>
    </w:p>
  </w:endnote>
  <w:endnote w:type="continuationSeparator" w:id="0">
    <w:p w14:paraId="08EAAFEB" w14:textId="77777777" w:rsidR="005B5FED" w:rsidRDefault="005B5FED">
      <w:r>
        <w:continuationSeparator/>
      </w:r>
    </w:p>
  </w:endnote>
  <w:endnote w:type="continuationNotice" w:id="1">
    <w:p w14:paraId="6E79CBF9" w14:textId="77777777" w:rsidR="005B5FED" w:rsidRDefault="005B5F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CF519" w14:textId="77777777" w:rsidR="005B5FED" w:rsidRDefault="005B5FED">
      <w:r>
        <w:separator/>
      </w:r>
    </w:p>
  </w:footnote>
  <w:footnote w:type="continuationSeparator" w:id="0">
    <w:p w14:paraId="5A23F728" w14:textId="77777777" w:rsidR="005B5FED" w:rsidRDefault="005B5FED">
      <w:r>
        <w:continuationSeparator/>
      </w:r>
    </w:p>
  </w:footnote>
  <w:footnote w:type="continuationNotice" w:id="1">
    <w:p w14:paraId="5CDA2FCF" w14:textId="77777777" w:rsidR="005B5FED" w:rsidRDefault="005B5F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59476D" w:rsidRDefault="0059476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19477C"/>
    <w:multiLevelType w:val="hybridMultilevel"/>
    <w:tmpl w:val="2EEA3404"/>
    <w:lvl w:ilvl="0" w:tplc="DBF4C1D2">
      <w:start w:val="1"/>
      <w:numFmt w:val="bullet"/>
      <w:lvlText w:val="•"/>
      <w:lvlJc w:val="left"/>
      <w:pPr>
        <w:tabs>
          <w:tab w:val="num" w:pos="720"/>
        </w:tabs>
        <w:ind w:left="720" w:hanging="360"/>
      </w:pPr>
      <w:rPr>
        <w:rFonts w:ascii="Arial" w:hAnsi="Arial" w:hint="default"/>
      </w:rPr>
    </w:lvl>
    <w:lvl w:ilvl="1" w:tplc="4CA26878">
      <w:start w:val="1"/>
      <w:numFmt w:val="bullet"/>
      <w:lvlText w:val="•"/>
      <w:lvlJc w:val="left"/>
      <w:pPr>
        <w:tabs>
          <w:tab w:val="num" w:pos="1440"/>
        </w:tabs>
        <w:ind w:left="1440" w:hanging="360"/>
      </w:pPr>
      <w:rPr>
        <w:rFonts w:ascii="Arial" w:hAnsi="Arial" w:hint="default"/>
      </w:rPr>
    </w:lvl>
    <w:lvl w:ilvl="2" w:tplc="41500598">
      <w:numFmt w:val="bullet"/>
      <w:lvlText w:val="•"/>
      <w:lvlJc w:val="left"/>
      <w:pPr>
        <w:tabs>
          <w:tab w:val="num" w:pos="2160"/>
        </w:tabs>
        <w:ind w:left="2160" w:hanging="360"/>
      </w:pPr>
      <w:rPr>
        <w:rFonts w:ascii="Arial" w:hAnsi="Arial" w:hint="default"/>
      </w:rPr>
    </w:lvl>
    <w:lvl w:ilvl="3" w:tplc="DE90F9C2" w:tentative="1">
      <w:start w:val="1"/>
      <w:numFmt w:val="bullet"/>
      <w:lvlText w:val="•"/>
      <w:lvlJc w:val="left"/>
      <w:pPr>
        <w:tabs>
          <w:tab w:val="num" w:pos="2880"/>
        </w:tabs>
        <w:ind w:left="2880" w:hanging="360"/>
      </w:pPr>
      <w:rPr>
        <w:rFonts w:ascii="Arial" w:hAnsi="Arial" w:hint="default"/>
      </w:rPr>
    </w:lvl>
    <w:lvl w:ilvl="4" w:tplc="518E2458" w:tentative="1">
      <w:start w:val="1"/>
      <w:numFmt w:val="bullet"/>
      <w:lvlText w:val="•"/>
      <w:lvlJc w:val="left"/>
      <w:pPr>
        <w:tabs>
          <w:tab w:val="num" w:pos="3600"/>
        </w:tabs>
        <w:ind w:left="3600" w:hanging="360"/>
      </w:pPr>
      <w:rPr>
        <w:rFonts w:ascii="Arial" w:hAnsi="Arial" w:hint="default"/>
      </w:rPr>
    </w:lvl>
    <w:lvl w:ilvl="5" w:tplc="8C64500A" w:tentative="1">
      <w:start w:val="1"/>
      <w:numFmt w:val="bullet"/>
      <w:lvlText w:val="•"/>
      <w:lvlJc w:val="left"/>
      <w:pPr>
        <w:tabs>
          <w:tab w:val="num" w:pos="4320"/>
        </w:tabs>
        <w:ind w:left="4320" w:hanging="360"/>
      </w:pPr>
      <w:rPr>
        <w:rFonts w:ascii="Arial" w:hAnsi="Arial" w:hint="default"/>
      </w:rPr>
    </w:lvl>
    <w:lvl w:ilvl="6" w:tplc="03540F3C" w:tentative="1">
      <w:start w:val="1"/>
      <w:numFmt w:val="bullet"/>
      <w:lvlText w:val="•"/>
      <w:lvlJc w:val="left"/>
      <w:pPr>
        <w:tabs>
          <w:tab w:val="num" w:pos="5040"/>
        </w:tabs>
        <w:ind w:left="5040" w:hanging="360"/>
      </w:pPr>
      <w:rPr>
        <w:rFonts w:ascii="Arial" w:hAnsi="Arial" w:hint="default"/>
      </w:rPr>
    </w:lvl>
    <w:lvl w:ilvl="7" w:tplc="E12A9076" w:tentative="1">
      <w:start w:val="1"/>
      <w:numFmt w:val="bullet"/>
      <w:lvlText w:val="•"/>
      <w:lvlJc w:val="left"/>
      <w:pPr>
        <w:tabs>
          <w:tab w:val="num" w:pos="5760"/>
        </w:tabs>
        <w:ind w:left="5760" w:hanging="360"/>
      </w:pPr>
      <w:rPr>
        <w:rFonts w:ascii="Arial" w:hAnsi="Arial" w:hint="default"/>
      </w:rPr>
    </w:lvl>
    <w:lvl w:ilvl="8" w:tplc="82440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796832"/>
    <w:multiLevelType w:val="hybridMultilevel"/>
    <w:tmpl w:val="1EC4B5FA"/>
    <w:lvl w:ilvl="0" w:tplc="E152966A">
      <w:start w:val="1"/>
      <w:numFmt w:val="bullet"/>
      <w:lvlText w:val="•"/>
      <w:lvlJc w:val="left"/>
      <w:pPr>
        <w:tabs>
          <w:tab w:val="num" w:pos="720"/>
        </w:tabs>
        <w:ind w:left="720" w:hanging="360"/>
      </w:pPr>
      <w:rPr>
        <w:rFonts w:ascii="Arial" w:hAnsi="Arial" w:hint="default"/>
      </w:rPr>
    </w:lvl>
    <w:lvl w:ilvl="1" w:tplc="03B69B2E" w:tentative="1">
      <w:start w:val="1"/>
      <w:numFmt w:val="bullet"/>
      <w:lvlText w:val="•"/>
      <w:lvlJc w:val="left"/>
      <w:pPr>
        <w:tabs>
          <w:tab w:val="num" w:pos="1440"/>
        </w:tabs>
        <w:ind w:left="1440" w:hanging="360"/>
      </w:pPr>
      <w:rPr>
        <w:rFonts w:ascii="Arial" w:hAnsi="Arial" w:hint="default"/>
      </w:rPr>
    </w:lvl>
    <w:lvl w:ilvl="2" w:tplc="AF8E542C" w:tentative="1">
      <w:start w:val="1"/>
      <w:numFmt w:val="bullet"/>
      <w:lvlText w:val="•"/>
      <w:lvlJc w:val="left"/>
      <w:pPr>
        <w:tabs>
          <w:tab w:val="num" w:pos="2160"/>
        </w:tabs>
        <w:ind w:left="2160" w:hanging="360"/>
      </w:pPr>
      <w:rPr>
        <w:rFonts w:ascii="Arial" w:hAnsi="Arial" w:hint="default"/>
      </w:rPr>
    </w:lvl>
    <w:lvl w:ilvl="3" w:tplc="9CD62FF8" w:tentative="1">
      <w:start w:val="1"/>
      <w:numFmt w:val="bullet"/>
      <w:lvlText w:val="•"/>
      <w:lvlJc w:val="left"/>
      <w:pPr>
        <w:tabs>
          <w:tab w:val="num" w:pos="2880"/>
        </w:tabs>
        <w:ind w:left="2880" w:hanging="360"/>
      </w:pPr>
      <w:rPr>
        <w:rFonts w:ascii="Arial" w:hAnsi="Arial" w:hint="default"/>
      </w:rPr>
    </w:lvl>
    <w:lvl w:ilvl="4" w:tplc="9E50F012" w:tentative="1">
      <w:start w:val="1"/>
      <w:numFmt w:val="bullet"/>
      <w:lvlText w:val="•"/>
      <w:lvlJc w:val="left"/>
      <w:pPr>
        <w:tabs>
          <w:tab w:val="num" w:pos="3600"/>
        </w:tabs>
        <w:ind w:left="3600" w:hanging="360"/>
      </w:pPr>
      <w:rPr>
        <w:rFonts w:ascii="Arial" w:hAnsi="Arial" w:hint="default"/>
      </w:rPr>
    </w:lvl>
    <w:lvl w:ilvl="5" w:tplc="79A8A1AA" w:tentative="1">
      <w:start w:val="1"/>
      <w:numFmt w:val="bullet"/>
      <w:lvlText w:val="•"/>
      <w:lvlJc w:val="left"/>
      <w:pPr>
        <w:tabs>
          <w:tab w:val="num" w:pos="4320"/>
        </w:tabs>
        <w:ind w:left="4320" w:hanging="360"/>
      </w:pPr>
      <w:rPr>
        <w:rFonts w:ascii="Arial" w:hAnsi="Arial" w:hint="default"/>
      </w:rPr>
    </w:lvl>
    <w:lvl w:ilvl="6" w:tplc="609A4746" w:tentative="1">
      <w:start w:val="1"/>
      <w:numFmt w:val="bullet"/>
      <w:lvlText w:val="•"/>
      <w:lvlJc w:val="left"/>
      <w:pPr>
        <w:tabs>
          <w:tab w:val="num" w:pos="5040"/>
        </w:tabs>
        <w:ind w:left="5040" w:hanging="360"/>
      </w:pPr>
      <w:rPr>
        <w:rFonts w:ascii="Arial" w:hAnsi="Arial" w:hint="default"/>
      </w:rPr>
    </w:lvl>
    <w:lvl w:ilvl="7" w:tplc="9692D826" w:tentative="1">
      <w:start w:val="1"/>
      <w:numFmt w:val="bullet"/>
      <w:lvlText w:val="•"/>
      <w:lvlJc w:val="left"/>
      <w:pPr>
        <w:tabs>
          <w:tab w:val="num" w:pos="5760"/>
        </w:tabs>
        <w:ind w:left="5760" w:hanging="360"/>
      </w:pPr>
      <w:rPr>
        <w:rFonts w:ascii="Arial" w:hAnsi="Arial" w:hint="default"/>
      </w:rPr>
    </w:lvl>
    <w:lvl w:ilvl="8" w:tplc="DA1874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507B14"/>
    <w:multiLevelType w:val="hybridMultilevel"/>
    <w:tmpl w:val="F2D0D020"/>
    <w:lvl w:ilvl="0" w:tplc="E0C22226">
      <w:start w:val="1"/>
      <w:numFmt w:val="bullet"/>
      <w:lvlText w:val="•"/>
      <w:lvlJc w:val="left"/>
      <w:pPr>
        <w:tabs>
          <w:tab w:val="num" w:pos="360"/>
        </w:tabs>
        <w:ind w:left="360" w:hanging="360"/>
      </w:pPr>
      <w:rPr>
        <w:rFonts w:ascii="Arial" w:hAnsi="Arial" w:hint="default"/>
      </w:rPr>
    </w:lvl>
    <w:lvl w:ilvl="1" w:tplc="51F8267C">
      <w:numFmt w:val="bullet"/>
      <w:lvlText w:val=""/>
      <w:lvlJc w:val="left"/>
      <w:pPr>
        <w:tabs>
          <w:tab w:val="num" w:pos="1080"/>
        </w:tabs>
        <w:ind w:left="1080" w:hanging="360"/>
      </w:pPr>
      <w:rPr>
        <w:rFonts w:ascii="Wingdings" w:hAnsi="Wingdings" w:hint="default"/>
      </w:rPr>
    </w:lvl>
    <w:lvl w:ilvl="2" w:tplc="E2A0A516" w:tentative="1">
      <w:start w:val="1"/>
      <w:numFmt w:val="bullet"/>
      <w:lvlText w:val="•"/>
      <w:lvlJc w:val="left"/>
      <w:pPr>
        <w:tabs>
          <w:tab w:val="num" w:pos="1800"/>
        </w:tabs>
        <w:ind w:left="1800" w:hanging="360"/>
      </w:pPr>
      <w:rPr>
        <w:rFonts w:ascii="Arial" w:hAnsi="Arial" w:hint="default"/>
      </w:rPr>
    </w:lvl>
    <w:lvl w:ilvl="3" w:tplc="D958A390" w:tentative="1">
      <w:start w:val="1"/>
      <w:numFmt w:val="bullet"/>
      <w:lvlText w:val="•"/>
      <w:lvlJc w:val="left"/>
      <w:pPr>
        <w:tabs>
          <w:tab w:val="num" w:pos="2520"/>
        </w:tabs>
        <w:ind w:left="2520" w:hanging="360"/>
      </w:pPr>
      <w:rPr>
        <w:rFonts w:ascii="Arial" w:hAnsi="Arial" w:hint="default"/>
      </w:rPr>
    </w:lvl>
    <w:lvl w:ilvl="4" w:tplc="492EE7AA" w:tentative="1">
      <w:start w:val="1"/>
      <w:numFmt w:val="bullet"/>
      <w:lvlText w:val="•"/>
      <w:lvlJc w:val="left"/>
      <w:pPr>
        <w:tabs>
          <w:tab w:val="num" w:pos="3240"/>
        </w:tabs>
        <w:ind w:left="3240" w:hanging="360"/>
      </w:pPr>
      <w:rPr>
        <w:rFonts w:ascii="Arial" w:hAnsi="Arial" w:hint="default"/>
      </w:rPr>
    </w:lvl>
    <w:lvl w:ilvl="5" w:tplc="E7D6A800" w:tentative="1">
      <w:start w:val="1"/>
      <w:numFmt w:val="bullet"/>
      <w:lvlText w:val="•"/>
      <w:lvlJc w:val="left"/>
      <w:pPr>
        <w:tabs>
          <w:tab w:val="num" w:pos="3960"/>
        </w:tabs>
        <w:ind w:left="3960" w:hanging="360"/>
      </w:pPr>
      <w:rPr>
        <w:rFonts w:ascii="Arial" w:hAnsi="Arial" w:hint="default"/>
      </w:rPr>
    </w:lvl>
    <w:lvl w:ilvl="6" w:tplc="B0D8E4EE" w:tentative="1">
      <w:start w:val="1"/>
      <w:numFmt w:val="bullet"/>
      <w:lvlText w:val="•"/>
      <w:lvlJc w:val="left"/>
      <w:pPr>
        <w:tabs>
          <w:tab w:val="num" w:pos="4680"/>
        </w:tabs>
        <w:ind w:left="4680" w:hanging="360"/>
      </w:pPr>
      <w:rPr>
        <w:rFonts w:ascii="Arial" w:hAnsi="Arial" w:hint="default"/>
      </w:rPr>
    </w:lvl>
    <w:lvl w:ilvl="7" w:tplc="27C8A424" w:tentative="1">
      <w:start w:val="1"/>
      <w:numFmt w:val="bullet"/>
      <w:lvlText w:val="•"/>
      <w:lvlJc w:val="left"/>
      <w:pPr>
        <w:tabs>
          <w:tab w:val="num" w:pos="5400"/>
        </w:tabs>
        <w:ind w:left="5400" w:hanging="360"/>
      </w:pPr>
      <w:rPr>
        <w:rFonts w:ascii="Arial" w:hAnsi="Arial" w:hint="default"/>
      </w:rPr>
    </w:lvl>
    <w:lvl w:ilvl="8" w:tplc="9F40D4A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B30918"/>
    <w:multiLevelType w:val="hybridMultilevel"/>
    <w:tmpl w:val="20FE0CA4"/>
    <w:lvl w:ilvl="0" w:tplc="505E9DA4">
      <w:start w:val="1"/>
      <w:numFmt w:val="bullet"/>
      <w:lvlText w:val="•"/>
      <w:lvlJc w:val="left"/>
      <w:pPr>
        <w:tabs>
          <w:tab w:val="num" w:pos="360"/>
        </w:tabs>
        <w:ind w:left="360" w:hanging="360"/>
      </w:pPr>
      <w:rPr>
        <w:rFonts w:ascii="Arial" w:hAnsi="Arial" w:hint="default"/>
      </w:rPr>
    </w:lvl>
    <w:lvl w:ilvl="1" w:tplc="49D877A6">
      <w:numFmt w:val="bullet"/>
      <w:lvlText w:val=""/>
      <w:lvlJc w:val="left"/>
      <w:pPr>
        <w:tabs>
          <w:tab w:val="num" w:pos="1080"/>
        </w:tabs>
        <w:ind w:left="1080" w:hanging="360"/>
      </w:pPr>
      <w:rPr>
        <w:rFonts w:ascii="Wingdings" w:hAnsi="Wingdings" w:hint="default"/>
      </w:rPr>
    </w:lvl>
    <w:lvl w:ilvl="2" w:tplc="95AC7EBE" w:tentative="1">
      <w:start w:val="1"/>
      <w:numFmt w:val="bullet"/>
      <w:lvlText w:val="•"/>
      <w:lvlJc w:val="left"/>
      <w:pPr>
        <w:tabs>
          <w:tab w:val="num" w:pos="1800"/>
        </w:tabs>
        <w:ind w:left="1800" w:hanging="360"/>
      </w:pPr>
      <w:rPr>
        <w:rFonts w:ascii="Arial" w:hAnsi="Arial" w:hint="default"/>
      </w:rPr>
    </w:lvl>
    <w:lvl w:ilvl="3" w:tplc="E2D6B1C8" w:tentative="1">
      <w:start w:val="1"/>
      <w:numFmt w:val="bullet"/>
      <w:lvlText w:val="•"/>
      <w:lvlJc w:val="left"/>
      <w:pPr>
        <w:tabs>
          <w:tab w:val="num" w:pos="2520"/>
        </w:tabs>
        <w:ind w:left="2520" w:hanging="360"/>
      </w:pPr>
      <w:rPr>
        <w:rFonts w:ascii="Arial" w:hAnsi="Arial" w:hint="default"/>
      </w:rPr>
    </w:lvl>
    <w:lvl w:ilvl="4" w:tplc="D4ECFF48" w:tentative="1">
      <w:start w:val="1"/>
      <w:numFmt w:val="bullet"/>
      <w:lvlText w:val="•"/>
      <w:lvlJc w:val="left"/>
      <w:pPr>
        <w:tabs>
          <w:tab w:val="num" w:pos="3240"/>
        </w:tabs>
        <w:ind w:left="3240" w:hanging="360"/>
      </w:pPr>
      <w:rPr>
        <w:rFonts w:ascii="Arial" w:hAnsi="Arial" w:hint="default"/>
      </w:rPr>
    </w:lvl>
    <w:lvl w:ilvl="5" w:tplc="166C9C58" w:tentative="1">
      <w:start w:val="1"/>
      <w:numFmt w:val="bullet"/>
      <w:lvlText w:val="•"/>
      <w:lvlJc w:val="left"/>
      <w:pPr>
        <w:tabs>
          <w:tab w:val="num" w:pos="3960"/>
        </w:tabs>
        <w:ind w:left="3960" w:hanging="360"/>
      </w:pPr>
      <w:rPr>
        <w:rFonts w:ascii="Arial" w:hAnsi="Arial" w:hint="default"/>
      </w:rPr>
    </w:lvl>
    <w:lvl w:ilvl="6" w:tplc="6CE06202" w:tentative="1">
      <w:start w:val="1"/>
      <w:numFmt w:val="bullet"/>
      <w:lvlText w:val="•"/>
      <w:lvlJc w:val="left"/>
      <w:pPr>
        <w:tabs>
          <w:tab w:val="num" w:pos="4680"/>
        </w:tabs>
        <w:ind w:left="4680" w:hanging="360"/>
      </w:pPr>
      <w:rPr>
        <w:rFonts w:ascii="Arial" w:hAnsi="Arial" w:hint="default"/>
      </w:rPr>
    </w:lvl>
    <w:lvl w:ilvl="7" w:tplc="7292D8A4" w:tentative="1">
      <w:start w:val="1"/>
      <w:numFmt w:val="bullet"/>
      <w:lvlText w:val="•"/>
      <w:lvlJc w:val="left"/>
      <w:pPr>
        <w:tabs>
          <w:tab w:val="num" w:pos="5400"/>
        </w:tabs>
        <w:ind w:left="5400" w:hanging="360"/>
      </w:pPr>
      <w:rPr>
        <w:rFonts w:ascii="Arial" w:hAnsi="Arial" w:hint="default"/>
      </w:rPr>
    </w:lvl>
    <w:lvl w:ilvl="8" w:tplc="B282DBF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2"/>
  </w:num>
  <w:num w:numId="2">
    <w:abstractNumId w:val="16"/>
  </w:num>
  <w:num w:numId="3">
    <w:abstractNumId w:val="19"/>
  </w:num>
  <w:num w:numId="4">
    <w:abstractNumId w:val="10"/>
  </w:num>
  <w:num w:numId="5">
    <w:abstractNumId w:val="18"/>
  </w:num>
  <w:num w:numId="6">
    <w:abstractNumId w:val="24"/>
  </w:num>
  <w:num w:numId="7">
    <w:abstractNumId w:val="15"/>
  </w:num>
  <w:num w:numId="8">
    <w:abstractNumId w:val="17"/>
  </w:num>
  <w:num w:numId="9">
    <w:abstractNumId w:val="0"/>
  </w:num>
  <w:num w:numId="10">
    <w:abstractNumId w:val="14"/>
  </w:num>
  <w:num w:numId="11">
    <w:abstractNumId w:val="21"/>
  </w:num>
  <w:num w:numId="12">
    <w:abstractNumId w:val="4"/>
  </w:num>
  <w:num w:numId="13">
    <w:abstractNumId w:val="9"/>
  </w:num>
  <w:num w:numId="14">
    <w:abstractNumId w:val="12"/>
  </w:num>
  <w:num w:numId="15">
    <w:abstractNumId w:val="11"/>
  </w:num>
  <w:num w:numId="16">
    <w:abstractNumId w:val="1"/>
  </w:num>
  <w:num w:numId="17">
    <w:abstractNumId w:val="13"/>
  </w:num>
  <w:num w:numId="18">
    <w:abstractNumId w:val="23"/>
  </w:num>
  <w:num w:numId="19">
    <w:abstractNumId w:val="5"/>
  </w:num>
  <w:num w:numId="20">
    <w:abstractNumId w:val="2"/>
  </w:num>
  <w:num w:numId="21">
    <w:abstractNumId w:val="6"/>
  </w:num>
  <w:num w:numId="22">
    <w:abstractNumId w:val="8"/>
  </w:num>
  <w:num w:numId="23">
    <w:abstractNumId w:val="20"/>
  </w:num>
  <w:num w:numId="24">
    <w:abstractNumId w:val="7"/>
  </w:num>
  <w:num w:numId="25">
    <w:abstractNumId w:val="3"/>
  </w:num>
  <w:num w:numId="26">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56E"/>
    <w:rsid w:val="0000069E"/>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3D0E"/>
    <w:rsid w:val="0001406E"/>
    <w:rsid w:val="000143FF"/>
    <w:rsid w:val="00014750"/>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1458"/>
    <w:rsid w:val="000217DF"/>
    <w:rsid w:val="0002195F"/>
    <w:rsid w:val="00021B1B"/>
    <w:rsid w:val="00021C03"/>
    <w:rsid w:val="00022319"/>
    <w:rsid w:val="000224A7"/>
    <w:rsid w:val="00022509"/>
    <w:rsid w:val="00022A7D"/>
    <w:rsid w:val="00022D4C"/>
    <w:rsid w:val="00022F05"/>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45E"/>
    <w:rsid w:val="00030815"/>
    <w:rsid w:val="000308C6"/>
    <w:rsid w:val="00030BD6"/>
    <w:rsid w:val="00030D00"/>
    <w:rsid w:val="00030D1E"/>
    <w:rsid w:val="00030DFC"/>
    <w:rsid w:val="00030EDB"/>
    <w:rsid w:val="000314DA"/>
    <w:rsid w:val="00031D3F"/>
    <w:rsid w:val="00031D5C"/>
    <w:rsid w:val="000323A1"/>
    <w:rsid w:val="000325C0"/>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A7"/>
    <w:rsid w:val="000412E1"/>
    <w:rsid w:val="0004135F"/>
    <w:rsid w:val="000415B0"/>
    <w:rsid w:val="000416FE"/>
    <w:rsid w:val="000419F0"/>
    <w:rsid w:val="00041BEB"/>
    <w:rsid w:val="00041E6C"/>
    <w:rsid w:val="000420F9"/>
    <w:rsid w:val="000421F2"/>
    <w:rsid w:val="000422D1"/>
    <w:rsid w:val="000425CA"/>
    <w:rsid w:val="00042725"/>
    <w:rsid w:val="00042955"/>
    <w:rsid w:val="000429AC"/>
    <w:rsid w:val="00042C1B"/>
    <w:rsid w:val="00042D3C"/>
    <w:rsid w:val="000439E7"/>
    <w:rsid w:val="00043AAA"/>
    <w:rsid w:val="00043B0B"/>
    <w:rsid w:val="00043B56"/>
    <w:rsid w:val="00043C0A"/>
    <w:rsid w:val="00043C72"/>
    <w:rsid w:val="00043D3F"/>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7D3"/>
    <w:rsid w:val="00047D75"/>
    <w:rsid w:val="00047E90"/>
    <w:rsid w:val="00050715"/>
    <w:rsid w:val="00050A78"/>
    <w:rsid w:val="00050E0D"/>
    <w:rsid w:val="0005143F"/>
    <w:rsid w:val="000517C0"/>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24"/>
    <w:rsid w:val="0005379A"/>
    <w:rsid w:val="000537F7"/>
    <w:rsid w:val="00053A5A"/>
    <w:rsid w:val="00053A9D"/>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8F1"/>
    <w:rsid w:val="00061A5D"/>
    <w:rsid w:val="00061B9B"/>
    <w:rsid w:val="00061BD8"/>
    <w:rsid w:val="00062CBD"/>
    <w:rsid w:val="00062D86"/>
    <w:rsid w:val="0006364B"/>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5563"/>
    <w:rsid w:val="00065584"/>
    <w:rsid w:val="00065658"/>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70736"/>
    <w:rsid w:val="000708AD"/>
    <w:rsid w:val="00070A5A"/>
    <w:rsid w:val="00070F4A"/>
    <w:rsid w:val="000710A9"/>
    <w:rsid w:val="0007124C"/>
    <w:rsid w:val="000714B8"/>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92D"/>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4D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8AE"/>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BD3"/>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5C"/>
    <w:rsid w:val="000903D9"/>
    <w:rsid w:val="000903F5"/>
    <w:rsid w:val="00090B12"/>
    <w:rsid w:val="00090BD4"/>
    <w:rsid w:val="00090C57"/>
    <w:rsid w:val="00090D4F"/>
    <w:rsid w:val="00090FD2"/>
    <w:rsid w:val="00091275"/>
    <w:rsid w:val="000912D9"/>
    <w:rsid w:val="00091343"/>
    <w:rsid w:val="0009161F"/>
    <w:rsid w:val="0009186F"/>
    <w:rsid w:val="00091AB2"/>
    <w:rsid w:val="00091B8F"/>
    <w:rsid w:val="00091C29"/>
    <w:rsid w:val="00091C53"/>
    <w:rsid w:val="00091C8C"/>
    <w:rsid w:val="00091FA6"/>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2C"/>
    <w:rsid w:val="0009647A"/>
    <w:rsid w:val="00096592"/>
    <w:rsid w:val="00096648"/>
    <w:rsid w:val="0009674F"/>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AB"/>
    <w:rsid w:val="000A11A9"/>
    <w:rsid w:val="000A1470"/>
    <w:rsid w:val="000A175E"/>
    <w:rsid w:val="000A196A"/>
    <w:rsid w:val="000A1A4E"/>
    <w:rsid w:val="000A1BC9"/>
    <w:rsid w:val="000A2026"/>
    <w:rsid w:val="000A215E"/>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4EC"/>
    <w:rsid w:val="000A355B"/>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CB3"/>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0E7"/>
    <w:rsid w:val="000B2A63"/>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7E"/>
    <w:rsid w:val="000C24FC"/>
    <w:rsid w:val="000C27B7"/>
    <w:rsid w:val="000C2C9E"/>
    <w:rsid w:val="000C2DF8"/>
    <w:rsid w:val="000C2ED4"/>
    <w:rsid w:val="000C31B8"/>
    <w:rsid w:val="000C34F3"/>
    <w:rsid w:val="000C367A"/>
    <w:rsid w:val="000C393D"/>
    <w:rsid w:val="000C3B6D"/>
    <w:rsid w:val="000C3BFE"/>
    <w:rsid w:val="000C3D45"/>
    <w:rsid w:val="000C403D"/>
    <w:rsid w:val="000C41B3"/>
    <w:rsid w:val="000C4691"/>
    <w:rsid w:val="000C4D73"/>
    <w:rsid w:val="000C4E5F"/>
    <w:rsid w:val="000C515A"/>
    <w:rsid w:val="000C5413"/>
    <w:rsid w:val="000C5450"/>
    <w:rsid w:val="000C545D"/>
    <w:rsid w:val="000C5A0A"/>
    <w:rsid w:val="000C5C48"/>
    <w:rsid w:val="000C5D5D"/>
    <w:rsid w:val="000C5E09"/>
    <w:rsid w:val="000C6042"/>
    <w:rsid w:val="000C6281"/>
    <w:rsid w:val="000C6E7A"/>
    <w:rsid w:val="000C6EE3"/>
    <w:rsid w:val="000C70F1"/>
    <w:rsid w:val="000C7253"/>
    <w:rsid w:val="000C7414"/>
    <w:rsid w:val="000C7B5D"/>
    <w:rsid w:val="000C7DAC"/>
    <w:rsid w:val="000C7F26"/>
    <w:rsid w:val="000D06EE"/>
    <w:rsid w:val="000D0B9E"/>
    <w:rsid w:val="000D13EC"/>
    <w:rsid w:val="000D14DD"/>
    <w:rsid w:val="000D169D"/>
    <w:rsid w:val="000D19B8"/>
    <w:rsid w:val="000D1E97"/>
    <w:rsid w:val="000D2205"/>
    <w:rsid w:val="000D24F4"/>
    <w:rsid w:val="000D2554"/>
    <w:rsid w:val="000D263E"/>
    <w:rsid w:val="000D284E"/>
    <w:rsid w:val="000D290F"/>
    <w:rsid w:val="000D29EC"/>
    <w:rsid w:val="000D2AD5"/>
    <w:rsid w:val="000D2B08"/>
    <w:rsid w:val="000D2CCE"/>
    <w:rsid w:val="000D30E4"/>
    <w:rsid w:val="000D3112"/>
    <w:rsid w:val="000D3254"/>
    <w:rsid w:val="000D33F5"/>
    <w:rsid w:val="000D360C"/>
    <w:rsid w:val="000D36E0"/>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5FF8"/>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623"/>
    <w:rsid w:val="000D779D"/>
    <w:rsid w:val="000D77D1"/>
    <w:rsid w:val="000D7845"/>
    <w:rsid w:val="000D7AE5"/>
    <w:rsid w:val="000D7BE6"/>
    <w:rsid w:val="000D7FD0"/>
    <w:rsid w:val="000E068D"/>
    <w:rsid w:val="000E09F0"/>
    <w:rsid w:val="000E0A43"/>
    <w:rsid w:val="000E0DA0"/>
    <w:rsid w:val="000E0E1E"/>
    <w:rsid w:val="000E0F87"/>
    <w:rsid w:val="000E11D1"/>
    <w:rsid w:val="000E1909"/>
    <w:rsid w:val="000E1F0E"/>
    <w:rsid w:val="000E225D"/>
    <w:rsid w:val="000E2490"/>
    <w:rsid w:val="000E25DC"/>
    <w:rsid w:val="000E2D9B"/>
    <w:rsid w:val="000E30AD"/>
    <w:rsid w:val="000E32C9"/>
    <w:rsid w:val="000E34C3"/>
    <w:rsid w:val="000E3713"/>
    <w:rsid w:val="000E391C"/>
    <w:rsid w:val="000E3C6B"/>
    <w:rsid w:val="000E3F9A"/>
    <w:rsid w:val="000E4172"/>
    <w:rsid w:val="000E442D"/>
    <w:rsid w:val="000E4629"/>
    <w:rsid w:val="000E4B57"/>
    <w:rsid w:val="000E5003"/>
    <w:rsid w:val="000E526F"/>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98B"/>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478"/>
    <w:rsid w:val="000F1783"/>
    <w:rsid w:val="000F1794"/>
    <w:rsid w:val="000F187D"/>
    <w:rsid w:val="000F1B11"/>
    <w:rsid w:val="000F1CE1"/>
    <w:rsid w:val="000F1E2C"/>
    <w:rsid w:val="000F1F6D"/>
    <w:rsid w:val="000F1F75"/>
    <w:rsid w:val="000F2482"/>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055"/>
    <w:rsid w:val="000F46BB"/>
    <w:rsid w:val="000F4883"/>
    <w:rsid w:val="000F48D0"/>
    <w:rsid w:val="000F493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AD9"/>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E25"/>
    <w:rsid w:val="00102F6B"/>
    <w:rsid w:val="00103010"/>
    <w:rsid w:val="001030E7"/>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5C55"/>
    <w:rsid w:val="001067A4"/>
    <w:rsid w:val="00106873"/>
    <w:rsid w:val="00106A39"/>
    <w:rsid w:val="00106BC9"/>
    <w:rsid w:val="00107102"/>
    <w:rsid w:val="0010714D"/>
    <w:rsid w:val="001072D8"/>
    <w:rsid w:val="00107304"/>
    <w:rsid w:val="0010763E"/>
    <w:rsid w:val="0010765F"/>
    <w:rsid w:val="0010778B"/>
    <w:rsid w:val="001079A4"/>
    <w:rsid w:val="00107BCA"/>
    <w:rsid w:val="00110108"/>
    <w:rsid w:val="00110114"/>
    <w:rsid w:val="00110293"/>
    <w:rsid w:val="001105FE"/>
    <w:rsid w:val="00110844"/>
    <w:rsid w:val="001109E6"/>
    <w:rsid w:val="00110DAE"/>
    <w:rsid w:val="00110FE3"/>
    <w:rsid w:val="001113AF"/>
    <w:rsid w:val="00111719"/>
    <w:rsid w:val="00111766"/>
    <w:rsid w:val="001119DF"/>
    <w:rsid w:val="00111DA4"/>
    <w:rsid w:val="00111E6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67F"/>
    <w:rsid w:val="00113A96"/>
    <w:rsid w:val="00113E3E"/>
    <w:rsid w:val="0011444F"/>
    <w:rsid w:val="00114BD9"/>
    <w:rsid w:val="00114CF0"/>
    <w:rsid w:val="00114F04"/>
    <w:rsid w:val="00114FC6"/>
    <w:rsid w:val="001151F9"/>
    <w:rsid w:val="00115234"/>
    <w:rsid w:val="0011528E"/>
    <w:rsid w:val="001155EE"/>
    <w:rsid w:val="00115911"/>
    <w:rsid w:val="001159E1"/>
    <w:rsid w:val="00115BDD"/>
    <w:rsid w:val="001160BD"/>
    <w:rsid w:val="00116232"/>
    <w:rsid w:val="00117296"/>
    <w:rsid w:val="001173C3"/>
    <w:rsid w:val="00117423"/>
    <w:rsid w:val="001174AC"/>
    <w:rsid w:val="0011759E"/>
    <w:rsid w:val="001175B1"/>
    <w:rsid w:val="00117703"/>
    <w:rsid w:val="001177D9"/>
    <w:rsid w:val="00117837"/>
    <w:rsid w:val="0011787D"/>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17"/>
    <w:rsid w:val="00123C98"/>
    <w:rsid w:val="00123D7B"/>
    <w:rsid w:val="00123E23"/>
    <w:rsid w:val="00123E88"/>
    <w:rsid w:val="00123ED2"/>
    <w:rsid w:val="00124028"/>
    <w:rsid w:val="0012412F"/>
    <w:rsid w:val="00124211"/>
    <w:rsid w:val="00124344"/>
    <w:rsid w:val="00124777"/>
    <w:rsid w:val="00124876"/>
    <w:rsid w:val="00124A1F"/>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434"/>
    <w:rsid w:val="00127761"/>
    <w:rsid w:val="00127805"/>
    <w:rsid w:val="00127939"/>
    <w:rsid w:val="001279D0"/>
    <w:rsid w:val="00127CF5"/>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D3"/>
    <w:rsid w:val="001436EF"/>
    <w:rsid w:val="00143797"/>
    <w:rsid w:val="00143923"/>
    <w:rsid w:val="00143BD9"/>
    <w:rsid w:val="00143C85"/>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B47"/>
    <w:rsid w:val="00150CA4"/>
    <w:rsid w:val="00150F66"/>
    <w:rsid w:val="001511AD"/>
    <w:rsid w:val="0015125C"/>
    <w:rsid w:val="00151294"/>
    <w:rsid w:val="0015172E"/>
    <w:rsid w:val="00151864"/>
    <w:rsid w:val="00151BB2"/>
    <w:rsid w:val="00151E16"/>
    <w:rsid w:val="00151F79"/>
    <w:rsid w:val="00151FBE"/>
    <w:rsid w:val="00152565"/>
    <w:rsid w:val="001525D1"/>
    <w:rsid w:val="001526D8"/>
    <w:rsid w:val="00152AE8"/>
    <w:rsid w:val="00152F5A"/>
    <w:rsid w:val="00153000"/>
    <w:rsid w:val="0015312D"/>
    <w:rsid w:val="00153270"/>
    <w:rsid w:val="00153307"/>
    <w:rsid w:val="0015332D"/>
    <w:rsid w:val="001534B5"/>
    <w:rsid w:val="001536AA"/>
    <w:rsid w:val="0015372A"/>
    <w:rsid w:val="001537E1"/>
    <w:rsid w:val="001538C2"/>
    <w:rsid w:val="00153B22"/>
    <w:rsid w:val="00153B3C"/>
    <w:rsid w:val="00153C97"/>
    <w:rsid w:val="00154391"/>
    <w:rsid w:val="00154755"/>
    <w:rsid w:val="00154789"/>
    <w:rsid w:val="00154EDC"/>
    <w:rsid w:val="00154F45"/>
    <w:rsid w:val="0015544E"/>
    <w:rsid w:val="00155758"/>
    <w:rsid w:val="0015599F"/>
    <w:rsid w:val="00155B12"/>
    <w:rsid w:val="00155CD9"/>
    <w:rsid w:val="0015607F"/>
    <w:rsid w:val="00156A8A"/>
    <w:rsid w:val="00156B91"/>
    <w:rsid w:val="00156CCB"/>
    <w:rsid w:val="00156CF3"/>
    <w:rsid w:val="00156D27"/>
    <w:rsid w:val="00156E9F"/>
    <w:rsid w:val="00156EF4"/>
    <w:rsid w:val="00156FCD"/>
    <w:rsid w:val="0015709B"/>
    <w:rsid w:val="001571BA"/>
    <w:rsid w:val="001578AE"/>
    <w:rsid w:val="001578DE"/>
    <w:rsid w:val="001579B4"/>
    <w:rsid w:val="00157A72"/>
    <w:rsid w:val="00157BAB"/>
    <w:rsid w:val="00157BD9"/>
    <w:rsid w:val="00157E43"/>
    <w:rsid w:val="00157FBC"/>
    <w:rsid w:val="00160308"/>
    <w:rsid w:val="001606D3"/>
    <w:rsid w:val="00160C79"/>
    <w:rsid w:val="00160CF4"/>
    <w:rsid w:val="00160EC6"/>
    <w:rsid w:val="00161009"/>
    <w:rsid w:val="001610A7"/>
    <w:rsid w:val="00161189"/>
    <w:rsid w:val="00161B6B"/>
    <w:rsid w:val="00161C11"/>
    <w:rsid w:val="00161DC1"/>
    <w:rsid w:val="00161E41"/>
    <w:rsid w:val="00161F06"/>
    <w:rsid w:val="00162F7F"/>
    <w:rsid w:val="001631C7"/>
    <w:rsid w:val="0016331D"/>
    <w:rsid w:val="00163425"/>
    <w:rsid w:val="00163436"/>
    <w:rsid w:val="00163788"/>
    <w:rsid w:val="001637AB"/>
    <w:rsid w:val="0016395C"/>
    <w:rsid w:val="00164712"/>
    <w:rsid w:val="0016473C"/>
    <w:rsid w:val="0016480A"/>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A8F"/>
    <w:rsid w:val="00170AA6"/>
    <w:rsid w:val="00170B5C"/>
    <w:rsid w:val="00170BDF"/>
    <w:rsid w:val="00170C11"/>
    <w:rsid w:val="00170ED8"/>
    <w:rsid w:val="00171323"/>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3ED"/>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591"/>
    <w:rsid w:val="00176639"/>
    <w:rsid w:val="0017665C"/>
    <w:rsid w:val="0017669A"/>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B7"/>
    <w:rsid w:val="0018370D"/>
    <w:rsid w:val="0018376E"/>
    <w:rsid w:val="00183792"/>
    <w:rsid w:val="00183A63"/>
    <w:rsid w:val="00183C8D"/>
    <w:rsid w:val="00183D67"/>
    <w:rsid w:val="00183FA6"/>
    <w:rsid w:val="00184064"/>
    <w:rsid w:val="00184249"/>
    <w:rsid w:val="001845EB"/>
    <w:rsid w:val="00184A77"/>
    <w:rsid w:val="00184D28"/>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0C6C"/>
    <w:rsid w:val="00191135"/>
    <w:rsid w:val="001911FA"/>
    <w:rsid w:val="001917C3"/>
    <w:rsid w:val="00191B23"/>
    <w:rsid w:val="00191CC7"/>
    <w:rsid w:val="0019214A"/>
    <w:rsid w:val="001924B0"/>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61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130"/>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D00"/>
    <w:rsid w:val="001A7D4F"/>
    <w:rsid w:val="001A7DC9"/>
    <w:rsid w:val="001A7EA8"/>
    <w:rsid w:val="001B03B7"/>
    <w:rsid w:val="001B06CA"/>
    <w:rsid w:val="001B09AD"/>
    <w:rsid w:val="001B09BD"/>
    <w:rsid w:val="001B0AA0"/>
    <w:rsid w:val="001B1176"/>
    <w:rsid w:val="001B1507"/>
    <w:rsid w:val="001B17B0"/>
    <w:rsid w:val="001B1CBE"/>
    <w:rsid w:val="001B1D92"/>
    <w:rsid w:val="001B1FC4"/>
    <w:rsid w:val="001B1FC5"/>
    <w:rsid w:val="001B20AF"/>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254"/>
    <w:rsid w:val="001B55C3"/>
    <w:rsid w:val="001B57F4"/>
    <w:rsid w:val="001B59E3"/>
    <w:rsid w:val="001B5A0C"/>
    <w:rsid w:val="001B5BDF"/>
    <w:rsid w:val="001B5C98"/>
    <w:rsid w:val="001B5DF0"/>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EB"/>
    <w:rsid w:val="001C6754"/>
    <w:rsid w:val="001C6810"/>
    <w:rsid w:val="001C691D"/>
    <w:rsid w:val="001C693D"/>
    <w:rsid w:val="001C694C"/>
    <w:rsid w:val="001C6B0C"/>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80"/>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72"/>
    <w:rsid w:val="001F0AAC"/>
    <w:rsid w:val="001F1537"/>
    <w:rsid w:val="001F16CA"/>
    <w:rsid w:val="001F16CB"/>
    <w:rsid w:val="001F1704"/>
    <w:rsid w:val="001F19D9"/>
    <w:rsid w:val="001F1CA5"/>
    <w:rsid w:val="001F1CAC"/>
    <w:rsid w:val="001F1ED5"/>
    <w:rsid w:val="001F1F19"/>
    <w:rsid w:val="001F1F7A"/>
    <w:rsid w:val="001F200D"/>
    <w:rsid w:val="001F21E6"/>
    <w:rsid w:val="001F25E4"/>
    <w:rsid w:val="001F3319"/>
    <w:rsid w:val="001F35DD"/>
    <w:rsid w:val="001F37A8"/>
    <w:rsid w:val="001F3C10"/>
    <w:rsid w:val="001F3CA4"/>
    <w:rsid w:val="001F3CAE"/>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0B5"/>
    <w:rsid w:val="001F7208"/>
    <w:rsid w:val="001F730F"/>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AD1"/>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945"/>
    <w:rsid w:val="00206A3B"/>
    <w:rsid w:val="00206B40"/>
    <w:rsid w:val="00206CB7"/>
    <w:rsid w:val="00206E94"/>
    <w:rsid w:val="00207136"/>
    <w:rsid w:val="002072A5"/>
    <w:rsid w:val="00207322"/>
    <w:rsid w:val="0020739C"/>
    <w:rsid w:val="002074D5"/>
    <w:rsid w:val="002075FA"/>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DC"/>
    <w:rsid w:val="00217904"/>
    <w:rsid w:val="002179B9"/>
    <w:rsid w:val="002179E1"/>
    <w:rsid w:val="00217AE5"/>
    <w:rsid w:val="00217C08"/>
    <w:rsid w:val="0022084F"/>
    <w:rsid w:val="00220B76"/>
    <w:rsid w:val="00220DAD"/>
    <w:rsid w:val="002210AD"/>
    <w:rsid w:val="00221135"/>
    <w:rsid w:val="0022149F"/>
    <w:rsid w:val="002214C5"/>
    <w:rsid w:val="00221B48"/>
    <w:rsid w:val="00221D1E"/>
    <w:rsid w:val="00221DCD"/>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9CC"/>
    <w:rsid w:val="00224B20"/>
    <w:rsid w:val="00224B41"/>
    <w:rsid w:val="00224C98"/>
    <w:rsid w:val="00224D8E"/>
    <w:rsid w:val="00224EAE"/>
    <w:rsid w:val="0022518E"/>
    <w:rsid w:val="0022520F"/>
    <w:rsid w:val="00225240"/>
    <w:rsid w:val="00225415"/>
    <w:rsid w:val="00225551"/>
    <w:rsid w:val="00225553"/>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1B7"/>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916"/>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7F8"/>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23"/>
    <w:rsid w:val="0025784C"/>
    <w:rsid w:val="00257BEC"/>
    <w:rsid w:val="00257C26"/>
    <w:rsid w:val="002600BE"/>
    <w:rsid w:val="00260136"/>
    <w:rsid w:val="0026028D"/>
    <w:rsid w:val="00260429"/>
    <w:rsid w:val="0026058C"/>
    <w:rsid w:val="002606B6"/>
    <w:rsid w:val="002608FC"/>
    <w:rsid w:val="00260951"/>
    <w:rsid w:val="002609BD"/>
    <w:rsid w:val="00260ADD"/>
    <w:rsid w:val="00260C50"/>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E42"/>
    <w:rsid w:val="00270F64"/>
    <w:rsid w:val="00271179"/>
    <w:rsid w:val="0027121D"/>
    <w:rsid w:val="00271289"/>
    <w:rsid w:val="0027128A"/>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0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4F2"/>
    <w:rsid w:val="002816C6"/>
    <w:rsid w:val="00281F30"/>
    <w:rsid w:val="00281FAD"/>
    <w:rsid w:val="00281FC4"/>
    <w:rsid w:val="0028210B"/>
    <w:rsid w:val="00282534"/>
    <w:rsid w:val="00282907"/>
    <w:rsid w:val="00282A2A"/>
    <w:rsid w:val="00282B9C"/>
    <w:rsid w:val="00282C5B"/>
    <w:rsid w:val="00283008"/>
    <w:rsid w:val="00283D10"/>
    <w:rsid w:val="00283ED8"/>
    <w:rsid w:val="00284077"/>
    <w:rsid w:val="002843C6"/>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0C2"/>
    <w:rsid w:val="002871E0"/>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7EE"/>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890"/>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3"/>
    <w:rsid w:val="002A6327"/>
    <w:rsid w:val="002A635D"/>
    <w:rsid w:val="002A6386"/>
    <w:rsid w:val="002A6B52"/>
    <w:rsid w:val="002A6BC0"/>
    <w:rsid w:val="002A6D2B"/>
    <w:rsid w:val="002A7001"/>
    <w:rsid w:val="002A713F"/>
    <w:rsid w:val="002A74D8"/>
    <w:rsid w:val="002A7921"/>
    <w:rsid w:val="002A79B0"/>
    <w:rsid w:val="002A7E79"/>
    <w:rsid w:val="002A7ECE"/>
    <w:rsid w:val="002B0133"/>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04"/>
    <w:rsid w:val="002B5EE5"/>
    <w:rsid w:val="002B5FC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56E"/>
    <w:rsid w:val="002C56C1"/>
    <w:rsid w:val="002C59B2"/>
    <w:rsid w:val="002C5BBA"/>
    <w:rsid w:val="002C5D62"/>
    <w:rsid w:val="002C5E0D"/>
    <w:rsid w:val="002C5F9F"/>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56"/>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4F21"/>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5E2"/>
    <w:rsid w:val="002F665F"/>
    <w:rsid w:val="002F67F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C82"/>
    <w:rsid w:val="00304D2C"/>
    <w:rsid w:val="00304E2C"/>
    <w:rsid w:val="00304FC6"/>
    <w:rsid w:val="003052C9"/>
    <w:rsid w:val="0030542F"/>
    <w:rsid w:val="003055C6"/>
    <w:rsid w:val="00305899"/>
    <w:rsid w:val="003058AC"/>
    <w:rsid w:val="00305B54"/>
    <w:rsid w:val="00305B65"/>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64B"/>
    <w:rsid w:val="00321A36"/>
    <w:rsid w:val="00321B53"/>
    <w:rsid w:val="00321D0C"/>
    <w:rsid w:val="00321E8E"/>
    <w:rsid w:val="003220D6"/>
    <w:rsid w:val="00322192"/>
    <w:rsid w:val="0032255A"/>
    <w:rsid w:val="00322A67"/>
    <w:rsid w:val="00322AF6"/>
    <w:rsid w:val="00322BF3"/>
    <w:rsid w:val="00322E9D"/>
    <w:rsid w:val="00323092"/>
    <w:rsid w:val="003230E9"/>
    <w:rsid w:val="003231C3"/>
    <w:rsid w:val="003234DB"/>
    <w:rsid w:val="00323524"/>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1099"/>
    <w:rsid w:val="003411BF"/>
    <w:rsid w:val="00341632"/>
    <w:rsid w:val="0034166D"/>
    <w:rsid w:val="003416FD"/>
    <w:rsid w:val="003417B7"/>
    <w:rsid w:val="003417BB"/>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253"/>
    <w:rsid w:val="00347A8F"/>
    <w:rsid w:val="00347B40"/>
    <w:rsid w:val="00347C6B"/>
    <w:rsid w:val="00350048"/>
    <w:rsid w:val="00350383"/>
    <w:rsid w:val="0035042E"/>
    <w:rsid w:val="0035062C"/>
    <w:rsid w:val="00350807"/>
    <w:rsid w:val="00350BB9"/>
    <w:rsid w:val="00350E97"/>
    <w:rsid w:val="00350EC2"/>
    <w:rsid w:val="0035104A"/>
    <w:rsid w:val="00351265"/>
    <w:rsid w:val="003513A3"/>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7B7"/>
    <w:rsid w:val="003617E1"/>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48D"/>
    <w:rsid w:val="00364708"/>
    <w:rsid w:val="00364713"/>
    <w:rsid w:val="003647DD"/>
    <w:rsid w:val="003647EC"/>
    <w:rsid w:val="00364C0B"/>
    <w:rsid w:val="00364E88"/>
    <w:rsid w:val="0036518F"/>
    <w:rsid w:val="003651CB"/>
    <w:rsid w:val="00365373"/>
    <w:rsid w:val="003653E5"/>
    <w:rsid w:val="003654AB"/>
    <w:rsid w:val="0036569E"/>
    <w:rsid w:val="003656C9"/>
    <w:rsid w:val="003658A6"/>
    <w:rsid w:val="00365B16"/>
    <w:rsid w:val="00365D53"/>
    <w:rsid w:val="003664B5"/>
    <w:rsid w:val="003667EF"/>
    <w:rsid w:val="00366878"/>
    <w:rsid w:val="00366A3E"/>
    <w:rsid w:val="00366B8A"/>
    <w:rsid w:val="00366D42"/>
    <w:rsid w:val="00366DD3"/>
    <w:rsid w:val="003671F4"/>
    <w:rsid w:val="00367B25"/>
    <w:rsid w:val="00367E11"/>
    <w:rsid w:val="0037008D"/>
    <w:rsid w:val="0037015A"/>
    <w:rsid w:val="00370792"/>
    <w:rsid w:val="00370D82"/>
    <w:rsid w:val="00370E7E"/>
    <w:rsid w:val="00371053"/>
    <w:rsid w:val="00371244"/>
    <w:rsid w:val="00371388"/>
    <w:rsid w:val="003713C2"/>
    <w:rsid w:val="003715E0"/>
    <w:rsid w:val="003719FE"/>
    <w:rsid w:val="00371A41"/>
    <w:rsid w:val="00371C07"/>
    <w:rsid w:val="00371EDF"/>
    <w:rsid w:val="00372002"/>
    <w:rsid w:val="0037221A"/>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3"/>
    <w:rsid w:val="0037547E"/>
    <w:rsid w:val="0037591F"/>
    <w:rsid w:val="00375D2A"/>
    <w:rsid w:val="00375F53"/>
    <w:rsid w:val="00375F79"/>
    <w:rsid w:val="00375FB2"/>
    <w:rsid w:val="003767BA"/>
    <w:rsid w:val="00376CCC"/>
    <w:rsid w:val="0037711F"/>
    <w:rsid w:val="003771A5"/>
    <w:rsid w:val="0037730C"/>
    <w:rsid w:val="003779B1"/>
    <w:rsid w:val="00377CDF"/>
    <w:rsid w:val="00377F80"/>
    <w:rsid w:val="0038004F"/>
    <w:rsid w:val="003804E7"/>
    <w:rsid w:val="00380910"/>
    <w:rsid w:val="00380BB1"/>
    <w:rsid w:val="00380BB9"/>
    <w:rsid w:val="003813A1"/>
    <w:rsid w:val="003813D5"/>
    <w:rsid w:val="0038143C"/>
    <w:rsid w:val="003816D6"/>
    <w:rsid w:val="003817C3"/>
    <w:rsid w:val="00381A5D"/>
    <w:rsid w:val="00381CCA"/>
    <w:rsid w:val="00381D50"/>
    <w:rsid w:val="00382237"/>
    <w:rsid w:val="00382418"/>
    <w:rsid w:val="00382699"/>
    <w:rsid w:val="00382862"/>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506"/>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613"/>
    <w:rsid w:val="0038772F"/>
    <w:rsid w:val="003877CD"/>
    <w:rsid w:val="003877D6"/>
    <w:rsid w:val="00387C04"/>
    <w:rsid w:val="00387DC8"/>
    <w:rsid w:val="00390248"/>
    <w:rsid w:val="0039040A"/>
    <w:rsid w:val="00390866"/>
    <w:rsid w:val="00390C9F"/>
    <w:rsid w:val="00390DA2"/>
    <w:rsid w:val="00390F31"/>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39"/>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5A5"/>
    <w:rsid w:val="003A073C"/>
    <w:rsid w:val="003A078C"/>
    <w:rsid w:val="003A0810"/>
    <w:rsid w:val="003A08D6"/>
    <w:rsid w:val="003A09FB"/>
    <w:rsid w:val="003A0B7F"/>
    <w:rsid w:val="003A14C4"/>
    <w:rsid w:val="003A1BD2"/>
    <w:rsid w:val="003A1C7E"/>
    <w:rsid w:val="003A1CC4"/>
    <w:rsid w:val="003A1DA5"/>
    <w:rsid w:val="003A1E4D"/>
    <w:rsid w:val="003A1E6F"/>
    <w:rsid w:val="003A1F01"/>
    <w:rsid w:val="003A2B9E"/>
    <w:rsid w:val="003A2EED"/>
    <w:rsid w:val="003A2F4B"/>
    <w:rsid w:val="003A35B8"/>
    <w:rsid w:val="003A371E"/>
    <w:rsid w:val="003A375E"/>
    <w:rsid w:val="003A3769"/>
    <w:rsid w:val="003A3804"/>
    <w:rsid w:val="003A3960"/>
    <w:rsid w:val="003A3EC1"/>
    <w:rsid w:val="003A402D"/>
    <w:rsid w:val="003A41A1"/>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7000"/>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2CA"/>
    <w:rsid w:val="003B2419"/>
    <w:rsid w:val="003B24C1"/>
    <w:rsid w:val="003B288C"/>
    <w:rsid w:val="003B28A7"/>
    <w:rsid w:val="003B29FA"/>
    <w:rsid w:val="003B2B00"/>
    <w:rsid w:val="003B2C36"/>
    <w:rsid w:val="003B2F65"/>
    <w:rsid w:val="003B31D1"/>
    <w:rsid w:val="003B32DA"/>
    <w:rsid w:val="003B3977"/>
    <w:rsid w:val="003B39B9"/>
    <w:rsid w:val="003B3AD8"/>
    <w:rsid w:val="003B3C25"/>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65D"/>
    <w:rsid w:val="003C69C6"/>
    <w:rsid w:val="003C6A86"/>
    <w:rsid w:val="003C6E25"/>
    <w:rsid w:val="003C7136"/>
    <w:rsid w:val="003C7446"/>
    <w:rsid w:val="003C764B"/>
    <w:rsid w:val="003C77F1"/>
    <w:rsid w:val="003C7853"/>
    <w:rsid w:val="003C7963"/>
    <w:rsid w:val="003C7ED7"/>
    <w:rsid w:val="003D02C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EF6"/>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4D2E"/>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722"/>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CFE"/>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918"/>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01A"/>
    <w:rsid w:val="003F0157"/>
    <w:rsid w:val="003F01D8"/>
    <w:rsid w:val="003F082C"/>
    <w:rsid w:val="003F08CD"/>
    <w:rsid w:val="003F0B4E"/>
    <w:rsid w:val="003F0C85"/>
    <w:rsid w:val="003F0FFF"/>
    <w:rsid w:val="003F1098"/>
    <w:rsid w:val="003F1327"/>
    <w:rsid w:val="003F15DC"/>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02"/>
    <w:rsid w:val="003F4F5A"/>
    <w:rsid w:val="003F56D4"/>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5A"/>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BE9"/>
    <w:rsid w:val="00412E03"/>
    <w:rsid w:val="00412ECA"/>
    <w:rsid w:val="00413006"/>
    <w:rsid w:val="00413096"/>
    <w:rsid w:val="0041314E"/>
    <w:rsid w:val="004132A6"/>
    <w:rsid w:val="0041344F"/>
    <w:rsid w:val="004134B2"/>
    <w:rsid w:val="004137DD"/>
    <w:rsid w:val="00413C27"/>
    <w:rsid w:val="00413DAD"/>
    <w:rsid w:val="00413E9E"/>
    <w:rsid w:val="00414035"/>
    <w:rsid w:val="00414038"/>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26D"/>
    <w:rsid w:val="004163B5"/>
    <w:rsid w:val="0041689B"/>
    <w:rsid w:val="00416AB8"/>
    <w:rsid w:val="00416D1E"/>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49E"/>
    <w:rsid w:val="004255F8"/>
    <w:rsid w:val="004256ED"/>
    <w:rsid w:val="00425BCC"/>
    <w:rsid w:val="00425BDB"/>
    <w:rsid w:val="00425D72"/>
    <w:rsid w:val="00425DD1"/>
    <w:rsid w:val="00425E4D"/>
    <w:rsid w:val="0042622B"/>
    <w:rsid w:val="00426352"/>
    <w:rsid w:val="00426861"/>
    <w:rsid w:val="00426A1D"/>
    <w:rsid w:val="00426AB3"/>
    <w:rsid w:val="00426B49"/>
    <w:rsid w:val="00426BEB"/>
    <w:rsid w:val="00426D6C"/>
    <w:rsid w:val="00426DCF"/>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1FCC"/>
    <w:rsid w:val="00432150"/>
    <w:rsid w:val="0043217A"/>
    <w:rsid w:val="00432252"/>
    <w:rsid w:val="004322A8"/>
    <w:rsid w:val="0043252E"/>
    <w:rsid w:val="00432641"/>
    <w:rsid w:val="0043268C"/>
    <w:rsid w:val="004328CC"/>
    <w:rsid w:val="00432A71"/>
    <w:rsid w:val="00433186"/>
    <w:rsid w:val="004334B6"/>
    <w:rsid w:val="004335B2"/>
    <w:rsid w:val="00433A9C"/>
    <w:rsid w:val="00433C6F"/>
    <w:rsid w:val="00433D2F"/>
    <w:rsid w:val="00433DB0"/>
    <w:rsid w:val="00433E00"/>
    <w:rsid w:val="00433FE0"/>
    <w:rsid w:val="004340E9"/>
    <w:rsid w:val="00434198"/>
    <w:rsid w:val="004341A6"/>
    <w:rsid w:val="00434543"/>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61D"/>
    <w:rsid w:val="00436B3F"/>
    <w:rsid w:val="0043734F"/>
    <w:rsid w:val="004375FE"/>
    <w:rsid w:val="004376F5"/>
    <w:rsid w:val="00437974"/>
    <w:rsid w:val="004379B9"/>
    <w:rsid w:val="00437CE5"/>
    <w:rsid w:val="00437DB0"/>
    <w:rsid w:val="00437E7D"/>
    <w:rsid w:val="00437F16"/>
    <w:rsid w:val="0044016E"/>
    <w:rsid w:val="004407A3"/>
    <w:rsid w:val="004408FB"/>
    <w:rsid w:val="00440A6B"/>
    <w:rsid w:val="004410CA"/>
    <w:rsid w:val="0044136A"/>
    <w:rsid w:val="004413F4"/>
    <w:rsid w:val="00441666"/>
    <w:rsid w:val="004418F2"/>
    <w:rsid w:val="00441D12"/>
    <w:rsid w:val="00441EC2"/>
    <w:rsid w:val="00441ED1"/>
    <w:rsid w:val="00441FC4"/>
    <w:rsid w:val="0044201E"/>
    <w:rsid w:val="004421B2"/>
    <w:rsid w:val="004421F0"/>
    <w:rsid w:val="004423C6"/>
    <w:rsid w:val="00442400"/>
    <w:rsid w:val="00442C14"/>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96"/>
    <w:rsid w:val="00455E86"/>
    <w:rsid w:val="00456114"/>
    <w:rsid w:val="004562C4"/>
    <w:rsid w:val="00456482"/>
    <w:rsid w:val="0045693B"/>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EF1"/>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67F06"/>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7F2"/>
    <w:rsid w:val="00480B2F"/>
    <w:rsid w:val="00480BFA"/>
    <w:rsid w:val="00480C32"/>
    <w:rsid w:val="0048102E"/>
    <w:rsid w:val="004810BC"/>
    <w:rsid w:val="00481216"/>
    <w:rsid w:val="0048152B"/>
    <w:rsid w:val="00481534"/>
    <w:rsid w:val="00481641"/>
    <w:rsid w:val="00481EBC"/>
    <w:rsid w:val="00482250"/>
    <w:rsid w:val="004823B7"/>
    <w:rsid w:val="00482944"/>
    <w:rsid w:val="00482AA0"/>
    <w:rsid w:val="00482B25"/>
    <w:rsid w:val="00482D27"/>
    <w:rsid w:val="00482FFE"/>
    <w:rsid w:val="00483086"/>
    <w:rsid w:val="004831DB"/>
    <w:rsid w:val="0048349A"/>
    <w:rsid w:val="00483752"/>
    <w:rsid w:val="004837A8"/>
    <w:rsid w:val="004838EB"/>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F31"/>
    <w:rsid w:val="0048629D"/>
    <w:rsid w:val="0048638A"/>
    <w:rsid w:val="004866B4"/>
    <w:rsid w:val="00486857"/>
    <w:rsid w:val="00486923"/>
    <w:rsid w:val="00486B0D"/>
    <w:rsid w:val="00486D7B"/>
    <w:rsid w:val="00487217"/>
    <w:rsid w:val="004876A5"/>
    <w:rsid w:val="00487E52"/>
    <w:rsid w:val="004900BE"/>
    <w:rsid w:val="00490991"/>
    <w:rsid w:val="00490C33"/>
    <w:rsid w:val="00490E27"/>
    <w:rsid w:val="00490E58"/>
    <w:rsid w:val="00491267"/>
    <w:rsid w:val="004913E5"/>
    <w:rsid w:val="0049146F"/>
    <w:rsid w:val="004915D5"/>
    <w:rsid w:val="00491623"/>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384A"/>
    <w:rsid w:val="00494055"/>
    <w:rsid w:val="00494422"/>
    <w:rsid w:val="004945E1"/>
    <w:rsid w:val="00494960"/>
    <w:rsid w:val="00494A77"/>
    <w:rsid w:val="00494B11"/>
    <w:rsid w:val="00494BFE"/>
    <w:rsid w:val="00494C5B"/>
    <w:rsid w:val="00494F8B"/>
    <w:rsid w:val="00495152"/>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F95"/>
    <w:rsid w:val="004A1102"/>
    <w:rsid w:val="004A1159"/>
    <w:rsid w:val="004A139B"/>
    <w:rsid w:val="004A150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0DA"/>
    <w:rsid w:val="004A736A"/>
    <w:rsid w:val="004A7426"/>
    <w:rsid w:val="004A74F6"/>
    <w:rsid w:val="004A7A80"/>
    <w:rsid w:val="004A7AE8"/>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3C3"/>
    <w:rsid w:val="004B4631"/>
    <w:rsid w:val="004B4BEC"/>
    <w:rsid w:val="004B4D09"/>
    <w:rsid w:val="004B51E6"/>
    <w:rsid w:val="004B5209"/>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946"/>
    <w:rsid w:val="004C29BE"/>
    <w:rsid w:val="004C2C4A"/>
    <w:rsid w:val="004C2E17"/>
    <w:rsid w:val="004C31F3"/>
    <w:rsid w:val="004C32EB"/>
    <w:rsid w:val="004C3BE0"/>
    <w:rsid w:val="004C3EF4"/>
    <w:rsid w:val="004C40CC"/>
    <w:rsid w:val="004C42DF"/>
    <w:rsid w:val="004C43F1"/>
    <w:rsid w:val="004C444F"/>
    <w:rsid w:val="004C48E0"/>
    <w:rsid w:val="004C4C85"/>
    <w:rsid w:val="004C4EA2"/>
    <w:rsid w:val="004C5214"/>
    <w:rsid w:val="004C528C"/>
    <w:rsid w:val="004C52EC"/>
    <w:rsid w:val="004C536B"/>
    <w:rsid w:val="004C55A1"/>
    <w:rsid w:val="004C5638"/>
    <w:rsid w:val="004C5922"/>
    <w:rsid w:val="004C5DD7"/>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C7F4C"/>
    <w:rsid w:val="004D02CA"/>
    <w:rsid w:val="004D04F5"/>
    <w:rsid w:val="004D0A01"/>
    <w:rsid w:val="004D0E9E"/>
    <w:rsid w:val="004D0FFE"/>
    <w:rsid w:val="004D10F7"/>
    <w:rsid w:val="004D132C"/>
    <w:rsid w:val="004D140B"/>
    <w:rsid w:val="004D152C"/>
    <w:rsid w:val="004D1CE8"/>
    <w:rsid w:val="004D1D7A"/>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44"/>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B38"/>
    <w:rsid w:val="004E4D3A"/>
    <w:rsid w:val="004E5210"/>
    <w:rsid w:val="004E5489"/>
    <w:rsid w:val="004E556D"/>
    <w:rsid w:val="004E5851"/>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8B"/>
    <w:rsid w:val="004E7A5B"/>
    <w:rsid w:val="004E7B7C"/>
    <w:rsid w:val="004E7B9C"/>
    <w:rsid w:val="004E7CFE"/>
    <w:rsid w:val="004E7EA3"/>
    <w:rsid w:val="004E7F63"/>
    <w:rsid w:val="004F002A"/>
    <w:rsid w:val="004F00CF"/>
    <w:rsid w:val="004F02F5"/>
    <w:rsid w:val="004F0467"/>
    <w:rsid w:val="004F0495"/>
    <w:rsid w:val="004F073E"/>
    <w:rsid w:val="004F0889"/>
    <w:rsid w:val="004F0AAD"/>
    <w:rsid w:val="004F0B10"/>
    <w:rsid w:val="004F0B24"/>
    <w:rsid w:val="004F0D13"/>
    <w:rsid w:val="004F13D9"/>
    <w:rsid w:val="004F14D4"/>
    <w:rsid w:val="004F1797"/>
    <w:rsid w:val="004F1A2E"/>
    <w:rsid w:val="004F1BD0"/>
    <w:rsid w:val="004F207E"/>
    <w:rsid w:val="004F222E"/>
    <w:rsid w:val="004F25F4"/>
    <w:rsid w:val="004F264F"/>
    <w:rsid w:val="004F2F15"/>
    <w:rsid w:val="004F2F89"/>
    <w:rsid w:val="004F3085"/>
    <w:rsid w:val="004F3E30"/>
    <w:rsid w:val="004F40A1"/>
    <w:rsid w:val="004F4186"/>
    <w:rsid w:val="004F43A6"/>
    <w:rsid w:val="004F45ED"/>
    <w:rsid w:val="004F4860"/>
    <w:rsid w:val="004F4D18"/>
    <w:rsid w:val="004F4FB9"/>
    <w:rsid w:val="004F5108"/>
    <w:rsid w:val="004F592B"/>
    <w:rsid w:val="004F5AFA"/>
    <w:rsid w:val="004F5BE2"/>
    <w:rsid w:val="004F5CBF"/>
    <w:rsid w:val="004F5D22"/>
    <w:rsid w:val="004F5F1C"/>
    <w:rsid w:val="004F6673"/>
    <w:rsid w:val="004F6759"/>
    <w:rsid w:val="004F685F"/>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794"/>
    <w:rsid w:val="005018AE"/>
    <w:rsid w:val="00501CED"/>
    <w:rsid w:val="00501E8E"/>
    <w:rsid w:val="005020EC"/>
    <w:rsid w:val="00502111"/>
    <w:rsid w:val="005021C8"/>
    <w:rsid w:val="005024C0"/>
    <w:rsid w:val="005028F9"/>
    <w:rsid w:val="00502A37"/>
    <w:rsid w:val="00502A61"/>
    <w:rsid w:val="00502AC1"/>
    <w:rsid w:val="00502B94"/>
    <w:rsid w:val="00502BFD"/>
    <w:rsid w:val="005030D4"/>
    <w:rsid w:val="005035D1"/>
    <w:rsid w:val="005036E3"/>
    <w:rsid w:val="00503793"/>
    <w:rsid w:val="00503AE2"/>
    <w:rsid w:val="00503D93"/>
    <w:rsid w:val="005049E3"/>
    <w:rsid w:val="00504A1E"/>
    <w:rsid w:val="00505155"/>
    <w:rsid w:val="00505362"/>
    <w:rsid w:val="005055C5"/>
    <w:rsid w:val="00505880"/>
    <w:rsid w:val="00505B07"/>
    <w:rsid w:val="00505BAA"/>
    <w:rsid w:val="00505D94"/>
    <w:rsid w:val="005065EB"/>
    <w:rsid w:val="00506699"/>
    <w:rsid w:val="005067E9"/>
    <w:rsid w:val="00506B93"/>
    <w:rsid w:val="00506F90"/>
    <w:rsid w:val="00507252"/>
    <w:rsid w:val="00507278"/>
    <w:rsid w:val="00507575"/>
    <w:rsid w:val="005075C4"/>
    <w:rsid w:val="005076E8"/>
    <w:rsid w:val="0050789E"/>
    <w:rsid w:val="00507904"/>
    <w:rsid w:val="005079D8"/>
    <w:rsid w:val="00507A2C"/>
    <w:rsid w:val="00507AF4"/>
    <w:rsid w:val="0051003E"/>
    <w:rsid w:val="005101F5"/>
    <w:rsid w:val="0051026E"/>
    <w:rsid w:val="00510EB9"/>
    <w:rsid w:val="00510F70"/>
    <w:rsid w:val="00511013"/>
    <w:rsid w:val="0051114E"/>
    <w:rsid w:val="00511417"/>
    <w:rsid w:val="00511B7F"/>
    <w:rsid w:val="00511E1F"/>
    <w:rsid w:val="00512032"/>
    <w:rsid w:val="00512580"/>
    <w:rsid w:val="005125D1"/>
    <w:rsid w:val="005127EE"/>
    <w:rsid w:val="00512C85"/>
    <w:rsid w:val="00512D48"/>
    <w:rsid w:val="00512DA8"/>
    <w:rsid w:val="005132AA"/>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4CDE"/>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653"/>
    <w:rsid w:val="005218CE"/>
    <w:rsid w:val="0052197F"/>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47"/>
    <w:rsid w:val="00523F7A"/>
    <w:rsid w:val="005240CE"/>
    <w:rsid w:val="005242F2"/>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75"/>
    <w:rsid w:val="0052758B"/>
    <w:rsid w:val="00527975"/>
    <w:rsid w:val="005279CB"/>
    <w:rsid w:val="00527BA2"/>
    <w:rsid w:val="00527E81"/>
    <w:rsid w:val="00527E8E"/>
    <w:rsid w:val="00527F00"/>
    <w:rsid w:val="0053039F"/>
    <w:rsid w:val="0053065F"/>
    <w:rsid w:val="0053075C"/>
    <w:rsid w:val="005308F8"/>
    <w:rsid w:val="00530A4B"/>
    <w:rsid w:val="00530B73"/>
    <w:rsid w:val="00530CC8"/>
    <w:rsid w:val="00531631"/>
    <w:rsid w:val="005316F7"/>
    <w:rsid w:val="005317C9"/>
    <w:rsid w:val="005317D0"/>
    <w:rsid w:val="00531A76"/>
    <w:rsid w:val="00531AEF"/>
    <w:rsid w:val="00531C42"/>
    <w:rsid w:val="00531EF9"/>
    <w:rsid w:val="00532114"/>
    <w:rsid w:val="00532124"/>
    <w:rsid w:val="005321EC"/>
    <w:rsid w:val="0053223C"/>
    <w:rsid w:val="0053237C"/>
    <w:rsid w:val="0053238A"/>
    <w:rsid w:val="00532640"/>
    <w:rsid w:val="00532934"/>
    <w:rsid w:val="005329C4"/>
    <w:rsid w:val="00532CA7"/>
    <w:rsid w:val="00532D68"/>
    <w:rsid w:val="00533207"/>
    <w:rsid w:val="0053322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B5"/>
    <w:rsid w:val="0054451B"/>
    <w:rsid w:val="0054461F"/>
    <w:rsid w:val="005449CD"/>
    <w:rsid w:val="00544AF7"/>
    <w:rsid w:val="00544B76"/>
    <w:rsid w:val="00544F2D"/>
    <w:rsid w:val="00544F62"/>
    <w:rsid w:val="0054569F"/>
    <w:rsid w:val="00545755"/>
    <w:rsid w:val="005458FA"/>
    <w:rsid w:val="00545A15"/>
    <w:rsid w:val="00545BCB"/>
    <w:rsid w:val="00545EC5"/>
    <w:rsid w:val="00545FB7"/>
    <w:rsid w:val="005462BF"/>
    <w:rsid w:val="0054663D"/>
    <w:rsid w:val="00546749"/>
    <w:rsid w:val="005467DB"/>
    <w:rsid w:val="0054692A"/>
    <w:rsid w:val="00546B59"/>
    <w:rsid w:val="00546BED"/>
    <w:rsid w:val="00546CC3"/>
    <w:rsid w:val="00546D03"/>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20"/>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7CB"/>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61E5"/>
    <w:rsid w:val="00566211"/>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395"/>
    <w:rsid w:val="005704F4"/>
    <w:rsid w:val="005707AB"/>
    <w:rsid w:val="00570A42"/>
    <w:rsid w:val="005712F8"/>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4007"/>
    <w:rsid w:val="005742D3"/>
    <w:rsid w:val="0057451F"/>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8F4"/>
    <w:rsid w:val="0058294A"/>
    <w:rsid w:val="00582BD6"/>
    <w:rsid w:val="00582C8C"/>
    <w:rsid w:val="00582DBE"/>
    <w:rsid w:val="005830BE"/>
    <w:rsid w:val="005836CB"/>
    <w:rsid w:val="0058382D"/>
    <w:rsid w:val="00583888"/>
    <w:rsid w:val="00583AB7"/>
    <w:rsid w:val="00583C01"/>
    <w:rsid w:val="00583C58"/>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74F"/>
    <w:rsid w:val="0058785E"/>
    <w:rsid w:val="00587BE8"/>
    <w:rsid w:val="00587E4F"/>
    <w:rsid w:val="005901D1"/>
    <w:rsid w:val="00590393"/>
    <w:rsid w:val="0059051C"/>
    <w:rsid w:val="00590C31"/>
    <w:rsid w:val="00590E36"/>
    <w:rsid w:val="00590F71"/>
    <w:rsid w:val="005910C0"/>
    <w:rsid w:val="0059136D"/>
    <w:rsid w:val="005914D9"/>
    <w:rsid w:val="005915E6"/>
    <w:rsid w:val="00591C27"/>
    <w:rsid w:val="00591FF8"/>
    <w:rsid w:val="005922E1"/>
    <w:rsid w:val="00592518"/>
    <w:rsid w:val="005925A3"/>
    <w:rsid w:val="00592632"/>
    <w:rsid w:val="0059264F"/>
    <w:rsid w:val="00592797"/>
    <w:rsid w:val="005928BD"/>
    <w:rsid w:val="00592AE7"/>
    <w:rsid w:val="0059312A"/>
    <w:rsid w:val="005931E4"/>
    <w:rsid w:val="005932F6"/>
    <w:rsid w:val="005933B5"/>
    <w:rsid w:val="00593540"/>
    <w:rsid w:val="00593BCA"/>
    <w:rsid w:val="00593D05"/>
    <w:rsid w:val="00593DCE"/>
    <w:rsid w:val="00594488"/>
    <w:rsid w:val="0059476D"/>
    <w:rsid w:val="005947A6"/>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A9A"/>
    <w:rsid w:val="005A0F2B"/>
    <w:rsid w:val="005A10D8"/>
    <w:rsid w:val="005A1247"/>
    <w:rsid w:val="005A12E0"/>
    <w:rsid w:val="005A156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99D"/>
    <w:rsid w:val="005A2F17"/>
    <w:rsid w:val="005A31C9"/>
    <w:rsid w:val="005A34F5"/>
    <w:rsid w:val="005A3942"/>
    <w:rsid w:val="005A3A17"/>
    <w:rsid w:val="005A3C75"/>
    <w:rsid w:val="005A3E2B"/>
    <w:rsid w:val="005A422A"/>
    <w:rsid w:val="005A433F"/>
    <w:rsid w:val="005A4466"/>
    <w:rsid w:val="005A452B"/>
    <w:rsid w:val="005A457C"/>
    <w:rsid w:val="005A491A"/>
    <w:rsid w:val="005A4ACE"/>
    <w:rsid w:val="005A4F0D"/>
    <w:rsid w:val="005A52D8"/>
    <w:rsid w:val="005A5766"/>
    <w:rsid w:val="005A5937"/>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03C"/>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D17"/>
    <w:rsid w:val="005B3E37"/>
    <w:rsid w:val="005B4461"/>
    <w:rsid w:val="005B4EFC"/>
    <w:rsid w:val="005B5637"/>
    <w:rsid w:val="005B5A29"/>
    <w:rsid w:val="005B5FED"/>
    <w:rsid w:val="005B62C1"/>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161"/>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15"/>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60F"/>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F5"/>
    <w:rsid w:val="005D4916"/>
    <w:rsid w:val="005D4DA7"/>
    <w:rsid w:val="005D4E65"/>
    <w:rsid w:val="005D4ECA"/>
    <w:rsid w:val="005D4F5A"/>
    <w:rsid w:val="005D50F4"/>
    <w:rsid w:val="005D53BA"/>
    <w:rsid w:val="005D53E1"/>
    <w:rsid w:val="005D5576"/>
    <w:rsid w:val="005D55E8"/>
    <w:rsid w:val="005D588C"/>
    <w:rsid w:val="005D58E2"/>
    <w:rsid w:val="005D5C65"/>
    <w:rsid w:val="005D60C8"/>
    <w:rsid w:val="005D64D0"/>
    <w:rsid w:val="005D64F9"/>
    <w:rsid w:val="005D65C0"/>
    <w:rsid w:val="005D6638"/>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65"/>
    <w:rsid w:val="005E62E2"/>
    <w:rsid w:val="005E6344"/>
    <w:rsid w:val="005E6B50"/>
    <w:rsid w:val="005E6C95"/>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1C5"/>
    <w:rsid w:val="005F36E7"/>
    <w:rsid w:val="005F370A"/>
    <w:rsid w:val="005F376D"/>
    <w:rsid w:val="005F38C6"/>
    <w:rsid w:val="005F3948"/>
    <w:rsid w:val="005F3A63"/>
    <w:rsid w:val="005F3B3C"/>
    <w:rsid w:val="005F3B9D"/>
    <w:rsid w:val="005F3BE5"/>
    <w:rsid w:val="005F3C57"/>
    <w:rsid w:val="005F3C58"/>
    <w:rsid w:val="005F4346"/>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D32"/>
    <w:rsid w:val="00600E6D"/>
    <w:rsid w:val="00600EF1"/>
    <w:rsid w:val="0060145B"/>
    <w:rsid w:val="00601693"/>
    <w:rsid w:val="006017D6"/>
    <w:rsid w:val="00601B25"/>
    <w:rsid w:val="00601C71"/>
    <w:rsid w:val="00601CAF"/>
    <w:rsid w:val="00601F18"/>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947"/>
    <w:rsid w:val="00621AD6"/>
    <w:rsid w:val="00621ADE"/>
    <w:rsid w:val="00621B5F"/>
    <w:rsid w:val="00621D1D"/>
    <w:rsid w:val="00621E4A"/>
    <w:rsid w:val="006220EF"/>
    <w:rsid w:val="00622177"/>
    <w:rsid w:val="0062233C"/>
    <w:rsid w:val="00622419"/>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973"/>
    <w:rsid w:val="00630A1D"/>
    <w:rsid w:val="00630D32"/>
    <w:rsid w:val="0063104F"/>
    <w:rsid w:val="006310DC"/>
    <w:rsid w:val="006315C7"/>
    <w:rsid w:val="006317B8"/>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624"/>
    <w:rsid w:val="006336CD"/>
    <w:rsid w:val="00633733"/>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89"/>
    <w:rsid w:val="00636DB3"/>
    <w:rsid w:val="00636E29"/>
    <w:rsid w:val="0063728F"/>
    <w:rsid w:val="006374BD"/>
    <w:rsid w:val="00637B98"/>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2220"/>
    <w:rsid w:val="00642285"/>
    <w:rsid w:val="00642550"/>
    <w:rsid w:val="00642604"/>
    <w:rsid w:val="00642647"/>
    <w:rsid w:val="00642850"/>
    <w:rsid w:val="00642882"/>
    <w:rsid w:val="00642B30"/>
    <w:rsid w:val="00642CD5"/>
    <w:rsid w:val="00642D91"/>
    <w:rsid w:val="00642EDF"/>
    <w:rsid w:val="006430D9"/>
    <w:rsid w:val="006431AB"/>
    <w:rsid w:val="00643319"/>
    <w:rsid w:val="00643409"/>
    <w:rsid w:val="006434DA"/>
    <w:rsid w:val="006436CC"/>
    <w:rsid w:val="00643826"/>
    <w:rsid w:val="00643A26"/>
    <w:rsid w:val="00643A31"/>
    <w:rsid w:val="00643A63"/>
    <w:rsid w:val="00643EE8"/>
    <w:rsid w:val="006441DD"/>
    <w:rsid w:val="006441E0"/>
    <w:rsid w:val="00644362"/>
    <w:rsid w:val="006443F7"/>
    <w:rsid w:val="006444B1"/>
    <w:rsid w:val="006444D5"/>
    <w:rsid w:val="00644589"/>
    <w:rsid w:val="00644836"/>
    <w:rsid w:val="00644C80"/>
    <w:rsid w:val="00644CBC"/>
    <w:rsid w:val="00644F4F"/>
    <w:rsid w:val="00644FD3"/>
    <w:rsid w:val="00645180"/>
    <w:rsid w:val="006457EA"/>
    <w:rsid w:val="00645BD3"/>
    <w:rsid w:val="00645E29"/>
    <w:rsid w:val="006460C3"/>
    <w:rsid w:val="0064627C"/>
    <w:rsid w:val="00646502"/>
    <w:rsid w:val="00646869"/>
    <w:rsid w:val="00646921"/>
    <w:rsid w:val="00646D6E"/>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D42"/>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3E5F"/>
    <w:rsid w:val="006540B1"/>
    <w:rsid w:val="00654111"/>
    <w:rsid w:val="0065498F"/>
    <w:rsid w:val="00654A71"/>
    <w:rsid w:val="00654D45"/>
    <w:rsid w:val="00654D9B"/>
    <w:rsid w:val="00654FCD"/>
    <w:rsid w:val="0065508A"/>
    <w:rsid w:val="00655275"/>
    <w:rsid w:val="00655A53"/>
    <w:rsid w:val="00655BF4"/>
    <w:rsid w:val="00655D25"/>
    <w:rsid w:val="006562B1"/>
    <w:rsid w:val="00656317"/>
    <w:rsid w:val="006564DA"/>
    <w:rsid w:val="00656561"/>
    <w:rsid w:val="0065690A"/>
    <w:rsid w:val="006569D4"/>
    <w:rsid w:val="00656A20"/>
    <w:rsid w:val="00656F99"/>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1C8"/>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70"/>
    <w:rsid w:val="00667EDD"/>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594"/>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6099"/>
    <w:rsid w:val="00676190"/>
    <w:rsid w:val="0067651A"/>
    <w:rsid w:val="006765B8"/>
    <w:rsid w:val="0067664C"/>
    <w:rsid w:val="00676749"/>
    <w:rsid w:val="00676A9A"/>
    <w:rsid w:val="00676FEC"/>
    <w:rsid w:val="0067730C"/>
    <w:rsid w:val="006774A8"/>
    <w:rsid w:val="006778EC"/>
    <w:rsid w:val="00677B0F"/>
    <w:rsid w:val="00677BEB"/>
    <w:rsid w:val="00677E49"/>
    <w:rsid w:val="00680593"/>
    <w:rsid w:val="00680597"/>
    <w:rsid w:val="006805E4"/>
    <w:rsid w:val="00680A5A"/>
    <w:rsid w:val="00680C0D"/>
    <w:rsid w:val="00680CBD"/>
    <w:rsid w:val="00680DFF"/>
    <w:rsid w:val="006810D3"/>
    <w:rsid w:val="0068112B"/>
    <w:rsid w:val="006811BB"/>
    <w:rsid w:val="00681465"/>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467"/>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207"/>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3EF3"/>
    <w:rsid w:val="00694014"/>
    <w:rsid w:val="0069406A"/>
    <w:rsid w:val="006940BB"/>
    <w:rsid w:val="006940F8"/>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7F7"/>
    <w:rsid w:val="006A2CA1"/>
    <w:rsid w:val="006A2ED1"/>
    <w:rsid w:val="006A2FDF"/>
    <w:rsid w:val="006A3008"/>
    <w:rsid w:val="006A3098"/>
    <w:rsid w:val="006A31B1"/>
    <w:rsid w:val="006A32B3"/>
    <w:rsid w:val="006A3375"/>
    <w:rsid w:val="006A3523"/>
    <w:rsid w:val="006A3602"/>
    <w:rsid w:val="006A3878"/>
    <w:rsid w:val="006A3964"/>
    <w:rsid w:val="006A3AB2"/>
    <w:rsid w:val="006A3B2C"/>
    <w:rsid w:val="006A4074"/>
    <w:rsid w:val="006A4349"/>
    <w:rsid w:val="006A444D"/>
    <w:rsid w:val="006A459F"/>
    <w:rsid w:val="006A45C9"/>
    <w:rsid w:val="006A47AA"/>
    <w:rsid w:val="006A4869"/>
    <w:rsid w:val="006A4980"/>
    <w:rsid w:val="006A4A44"/>
    <w:rsid w:val="006A4B54"/>
    <w:rsid w:val="006A4E74"/>
    <w:rsid w:val="006A4EB4"/>
    <w:rsid w:val="006A4F1E"/>
    <w:rsid w:val="006A4F4D"/>
    <w:rsid w:val="006A5300"/>
    <w:rsid w:val="006A53C1"/>
    <w:rsid w:val="006A5515"/>
    <w:rsid w:val="006A564E"/>
    <w:rsid w:val="006A597F"/>
    <w:rsid w:val="006A5A6A"/>
    <w:rsid w:val="006A5C98"/>
    <w:rsid w:val="006A5D75"/>
    <w:rsid w:val="006A614D"/>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89C"/>
    <w:rsid w:val="006A796B"/>
    <w:rsid w:val="006A7994"/>
    <w:rsid w:val="006A7995"/>
    <w:rsid w:val="006A7CC3"/>
    <w:rsid w:val="006A7D6F"/>
    <w:rsid w:val="006B00DA"/>
    <w:rsid w:val="006B0370"/>
    <w:rsid w:val="006B0556"/>
    <w:rsid w:val="006B056E"/>
    <w:rsid w:val="006B06FB"/>
    <w:rsid w:val="006B071C"/>
    <w:rsid w:val="006B07DB"/>
    <w:rsid w:val="006B08B7"/>
    <w:rsid w:val="006B0927"/>
    <w:rsid w:val="006B0B90"/>
    <w:rsid w:val="006B0C14"/>
    <w:rsid w:val="006B0C56"/>
    <w:rsid w:val="006B0E5A"/>
    <w:rsid w:val="006B0EB1"/>
    <w:rsid w:val="006B11F6"/>
    <w:rsid w:val="006B1220"/>
    <w:rsid w:val="006B1695"/>
    <w:rsid w:val="006B1705"/>
    <w:rsid w:val="006B17CF"/>
    <w:rsid w:val="006B18B7"/>
    <w:rsid w:val="006B1922"/>
    <w:rsid w:val="006B1A0E"/>
    <w:rsid w:val="006B1AB8"/>
    <w:rsid w:val="006B1B96"/>
    <w:rsid w:val="006B2344"/>
    <w:rsid w:val="006B23F5"/>
    <w:rsid w:val="006B242C"/>
    <w:rsid w:val="006B2B1E"/>
    <w:rsid w:val="006B2BD9"/>
    <w:rsid w:val="006B2CBA"/>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1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389"/>
    <w:rsid w:val="006D1752"/>
    <w:rsid w:val="006D1765"/>
    <w:rsid w:val="006D18BA"/>
    <w:rsid w:val="006D191A"/>
    <w:rsid w:val="006D1950"/>
    <w:rsid w:val="006D1C39"/>
    <w:rsid w:val="006D1CEA"/>
    <w:rsid w:val="006D1E35"/>
    <w:rsid w:val="006D21C4"/>
    <w:rsid w:val="006D2224"/>
    <w:rsid w:val="006D2321"/>
    <w:rsid w:val="006D2348"/>
    <w:rsid w:val="006D2491"/>
    <w:rsid w:val="006D257F"/>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4CCB"/>
    <w:rsid w:val="006D50A7"/>
    <w:rsid w:val="006D5549"/>
    <w:rsid w:val="006D5711"/>
    <w:rsid w:val="006D5939"/>
    <w:rsid w:val="006D5987"/>
    <w:rsid w:val="006D59D5"/>
    <w:rsid w:val="006D5A8E"/>
    <w:rsid w:val="006D5D38"/>
    <w:rsid w:val="006D5E27"/>
    <w:rsid w:val="006D5EE0"/>
    <w:rsid w:val="006D61CF"/>
    <w:rsid w:val="006D644C"/>
    <w:rsid w:val="006D6528"/>
    <w:rsid w:val="006D6750"/>
    <w:rsid w:val="006D677C"/>
    <w:rsid w:val="006D6782"/>
    <w:rsid w:val="006D68D7"/>
    <w:rsid w:val="006D68FD"/>
    <w:rsid w:val="006D6934"/>
    <w:rsid w:val="006D6D4F"/>
    <w:rsid w:val="006D6D7F"/>
    <w:rsid w:val="006D6F0D"/>
    <w:rsid w:val="006D6FEB"/>
    <w:rsid w:val="006D71C7"/>
    <w:rsid w:val="006D757C"/>
    <w:rsid w:val="006D7640"/>
    <w:rsid w:val="006D7963"/>
    <w:rsid w:val="006D79DA"/>
    <w:rsid w:val="006D7D06"/>
    <w:rsid w:val="006D7DAA"/>
    <w:rsid w:val="006D7F7C"/>
    <w:rsid w:val="006E000E"/>
    <w:rsid w:val="006E017C"/>
    <w:rsid w:val="006E040E"/>
    <w:rsid w:val="006E07B8"/>
    <w:rsid w:val="006E0951"/>
    <w:rsid w:val="006E098E"/>
    <w:rsid w:val="006E0A97"/>
    <w:rsid w:val="006E1197"/>
    <w:rsid w:val="006E11A6"/>
    <w:rsid w:val="006E13FA"/>
    <w:rsid w:val="006E1427"/>
    <w:rsid w:val="006E1476"/>
    <w:rsid w:val="006E151D"/>
    <w:rsid w:val="006E16EE"/>
    <w:rsid w:val="006E19CD"/>
    <w:rsid w:val="006E1DF7"/>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68E"/>
    <w:rsid w:val="006E76C6"/>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75B"/>
    <w:rsid w:val="006F386B"/>
    <w:rsid w:val="006F3AC2"/>
    <w:rsid w:val="006F3C22"/>
    <w:rsid w:val="006F3D64"/>
    <w:rsid w:val="006F3E94"/>
    <w:rsid w:val="006F404E"/>
    <w:rsid w:val="006F40A8"/>
    <w:rsid w:val="006F40F1"/>
    <w:rsid w:val="006F42A6"/>
    <w:rsid w:val="006F4BBE"/>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D86"/>
    <w:rsid w:val="00701E05"/>
    <w:rsid w:val="0070208B"/>
    <w:rsid w:val="007022B6"/>
    <w:rsid w:val="00702401"/>
    <w:rsid w:val="0070247A"/>
    <w:rsid w:val="00702510"/>
    <w:rsid w:val="00702BBF"/>
    <w:rsid w:val="00702BE8"/>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57C"/>
    <w:rsid w:val="007047CD"/>
    <w:rsid w:val="007048A9"/>
    <w:rsid w:val="0070495E"/>
    <w:rsid w:val="00704E33"/>
    <w:rsid w:val="00704FAF"/>
    <w:rsid w:val="00705211"/>
    <w:rsid w:val="00705394"/>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23B"/>
    <w:rsid w:val="00710512"/>
    <w:rsid w:val="0071061B"/>
    <w:rsid w:val="007106DA"/>
    <w:rsid w:val="00710821"/>
    <w:rsid w:val="00710B07"/>
    <w:rsid w:val="00711060"/>
    <w:rsid w:val="00711862"/>
    <w:rsid w:val="007118B9"/>
    <w:rsid w:val="007118E7"/>
    <w:rsid w:val="00711A07"/>
    <w:rsid w:val="00711ABB"/>
    <w:rsid w:val="00711AD8"/>
    <w:rsid w:val="00711D29"/>
    <w:rsid w:val="00711D36"/>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BB8"/>
    <w:rsid w:val="00717DF7"/>
    <w:rsid w:val="007202BC"/>
    <w:rsid w:val="00720327"/>
    <w:rsid w:val="0072038E"/>
    <w:rsid w:val="007208C7"/>
    <w:rsid w:val="00721024"/>
    <w:rsid w:val="00721078"/>
    <w:rsid w:val="007211B5"/>
    <w:rsid w:val="00721264"/>
    <w:rsid w:val="00721278"/>
    <w:rsid w:val="0072150D"/>
    <w:rsid w:val="007215D0"/>
    <w:rsid w:val="007217F0"/>
    <w:rsid w:val="0072194C"/>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007"/>
    <w:rsid w:val="007242B0"/>
    <w:rsid w:val="0072431F"/>
    <w:rsid w:val="00724A52"/>
    <w:rsid w:val="00724E6F"/>
    <w:rsid w:val="00725046"/>
    <w:rsid w:val="007254A1"/>
    <w:rsid w:val="00725667"/>
    <w:rsid w:val="0072579A"/>
    <w:rsid w:val="0072582F"/>
    <w:rsid w:val="00725AA9"/>
    <w:rsid w:val="00726066"/>
    <w:rsid w:val="007260AE"/>
    <w:rsid w:val="007260C8"/>
    <w:rsid w:val="007261AC"/>
    <w:rsid w:val="007265FB"/>
    <w:rsid w:val="00726603"/>
    <w:rsid w:val="00726807"/>
    <w:rsid w:val="00726A1A"/>
    <w:rsid w:val="00726BD1"/>
    <w:rsid w:val="00726BF8"/>
    <w:rsid w:val="00726CED"/>
    <w:rsid w:val="00726E9C"/>
    <w:rsid w:val="00726EE7"/>
    <w:rsid w:val="00726F09"/>
    <w:rsid w:val="00726F6C"/>
    <w:rsid w:val="00726FF3"/>
    <w:rsid w:val="007271E1"/>
    <w:rsid w:val="0072734A"/>
    <w:rsid w:val="00727675"/>
    <w:rsid w:val="00727A3C"/>
    <w:rsid w:val="00727D1D"/>
    <w:rsid w:val="007302DA"/>
    <w:rsid w:val="0073035A"/>
    <w:rsid w:val="007303AD"/>
    <w:rsid w:val="0073080A"/>
    <w:rsid w:val="00730A00"/>
    <w:rsid w:val="00730C8E"/>
    <w:rsid w:val="00730CDA"/>
    <w:rsid w:val="00731050"/>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9AE"/>
    <w:rsid w:val="00733A0D"/>
    <w:rsid w:val="00733A22"/>
    <w:rsid w:val="00733B12"/>
    <w:rsid w:val="00733C4B"/>
    <w:rsid w:val="00733FF7"/>
    <w:rsid w:val="007340BE"/>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606"/>
    <w:rsid w:val="00737874"/>
    <w:rsid w:val="0073788C"/>
    <w:rsid w:val="00737B38"/>
    <w:rsid w:val="00737BEF"/>
    <w:rsid w:val="00737CAB"/>
    <w:rsid w:val="00737CB1"/>
    <w:rsid w:val="00737CB5"/>
    <w:rsid w:val="00737D81"/>
    <w:rsid w:val="00737E30"/>
    <w:rsid w:val="007407AF"/>
    <w:rsid w:val="00740836"/>
    <w:rsid w:val="007408F6"/>
    <w:rsid w:val="00740A86"/>
    <w:rsid w:val="00740B46"/>
    <w:rsid w:val="0074104B"/>
    <w:rsid w:val="0074192E"/>
    <w:rsid w:val="00741E99"/>
    <w:rsid w:val="00741F43"/>
    <w:rsid w:val="00741FBB"/>
    <w:rsid w:val="00742095"/>
    <w:rsid w:val="00742172"/>
    <w:rsid w:val="00742462"/>
    <w:rsid w:val="007425A4"/>
    <w:rsid w:val="007429A0"/>
    <w:rsid w:val="00742B16"/>
    <w:rsid w:val="00742B3F"/>
    <w:rsid w:val="00742BE0"/>
    <w:rsid w:val="00742EB3"/>
    <w:rsid w:val="00742FC5"/>
    <w:rsid w:val="00743189"/>
    <w:rsid w:val="007431F5"/>
    <w:rsid w:val="0074333F"/>
    <w:rsid w:val="00743350"/>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5B"/>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971"/>
    <w:rsid w:val="00753B84"/>
    <w:rsid w:val="00753C02"/>
    <w:rsid w:val="00753E1B"/>
    <w:rsid w:val="00753E22"/>
    <w:rsid w:val="0075484B"/>
    <w:rsid w:val="0075484F"/>
    <w:rsid w:val="00754998"/>
    <w:rsid w:val="00754A08"/>
    <w:rsid w:val="00754AD5"/>
    <w:rsid w:val="00754BF1"/>
    <w:rsid w:val="00754D37"/>
    <w:rsid w:val="00754D48"/>
    <w:rsid w:val="00754D93"/>
    <w:rsid w:val="00755079"/>
    <w:rsid w:val="00755087"/>
    <w:rsid w:val="0075512B"/>
    <w:rsid w:val="00755258"/>
    <w:rsid w:val="00755381"/>
    <w:rsid w:val="00755956"/>
    <w:rsid w:val="00755996"/>
    <w:rsid w:val="00755D9F"/>
    <w:rsid w:val="00755E27"/>
    <w:rsid w:val="00755EA1"/>
    <w:rsid w:val="00756292"/>
    <w:rsid w:val="007564E5"/>
    <w:rsid w:val="00756513"/>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979"/>
    <w:rsid w:val="007619E7"/>
    <w:rsid w:val="00761D25"/>
    <w:rsid w:val="00761EE6"/>
    <w:rsid w:val="00761EE7"/>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7F9"/>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52"/>
    <w:rsid w:val="00766F81"/>
    <w:rsid w:val="007672D0"/>
    <w:rsid w:val="00767470"/>
    <w:rsid w:val="00767751"/>
    <w:rsid w:val="00767A59"/>
    <w:rsid w:val="00767F16"/>
    <w:rsid w:val="007700D9"/>
    <w:rsid w:val="007701FA"/>
    <w:rsid w:val="007702BB"/>
    <w:rsid w:val="0077053B"/>
    <w:rsid w:val="00770554"/>
    <w:rsid w:val="0077078D"/>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462"/>
    <w:rsid w:val="00772533"/>
    <w:rsid w:val="00772677"/>
    <w:rsid w:val="007727B5"/>
    <w:rsid w:val="00772B14"/>
    <w:rsid w:val="00773006"/>
    <w:rsid w:val="00773295"/>
    <w:rsid w:val="007732E4"/>
    <w:rsid w:val="00773497"/>
    <w:rsid w:val="007734CD"/>
    <w:rsid w:val="00773773"/>
    <w:rsid w:val="00773A2E"/>
    <w:rsid w:val="00773DBD"/>
    <w:rsid w:val="00773E3A"/>
    <w:rsid w:val="00774309"/>
    <w:rsid w:val="007743BA"/>
    <w:rsid w:val="00774475"/>
    <w:rsid w:val="00774593"/>
    <w:rsid w:val="00774A95"/>
    <w:rsid w:val="00774C2F"/>
    <w:rsid w:val="00774CC5"/>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92D"/>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9D"/>
    <w:rsid w:val="007818A7"/>
    <w:rsid w:val="007818F8"/>
    <w:rsid w:val="00781BDA"/>
    <w:rsid w:val="00781BE7"/>
    <w:rsid w:val="00781C12"/>
    <w:rsid w:val="00781D5B"/>
    <w:rsid w:val="00781E23"/>
    <w:rsid w:val="007822B1"/>
    <w:rsid w:val="0078267D"/>
    <w:rsid w:val="007828DD"/>
    <w:rsid w:val="00782E4E"/>
    <w:rsid w:val="00783086"/>
    <w:rsid w:val="0078310F"/>
    <w:rsid w:val="007832D0"/>
    <w:rsid w:val="007834BC"/>
    <w:rsid w:val="00783581"/>
    <w:rsid w:val="00783648"/>
    <w:rsid w:val="0078368A"/>
    <w:rsid w:val="00783743"/>
    <w:rsid w:val="007837E2"/>
    <w:rsid w:val="00783805"/>
    <w:rsid w:val="00783AC2"/>
    <w:rsid w:val="00783B70"/>
    <w:rsid w:val="00783D1B"/>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34C9"/>
    <w:rsid w:val="007934D9"/>
    <w:rsid w:val="0079377A"/>
    <w:rsid w:val="007939DA"/>
    <w:rsid w:val="00793A8A"/>
    <w:rsid w:val="00793E96"/>
    <w:rsid w:val="0079416C"/>
    <w:rsid w:val="007942DD"/>
    <w:rsid w:val="0079441D"/>
    <w:rsid w:val="00794457"/>
    <w:rsid w:val="00794598"/>
    <w:rsid w:val="007945E0"/>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BF6"/>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A2E"/>
    <w:rsid w:val="007A3B1C"/>
    <w:rsid w:val="007A3EBF"/>
    <w:rsid w:val="007A431A"/>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607"/>
    <w:rsid w:val="007B173E"/>
    <w:rsid w:val="007B18E0"/>
    <w:rsid w:val="007B1A5A"/>
    <w:rsid w:val="007B1C8B"/>
    <w:rsid w:val="007B1C98"/>
    <w:rsid w:val="007B1FD3"/>
    <w:rsid w:val="007B2057"/>
    <w:rsid w:val="007B20A1"/>
    <w:rsid w:val="007B29FB"/>
    <w:rsid w:val="007B2B19"/>
    <w:rsid w:val="007B3904"/>
    <w:rsid w:val="007B39BD"/>
    <w:rsid w:val="007B3D2F"/>
    <w:rsid w:val="007B3E80"/>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368"/>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CFD"/>
    <w:rsid w:val="007C3E98"/>
    <w:rsid w:val="007C3F97"/>
    <w:rsid w:val="007C3FCB"/>
    <w:rsid w:val="007C490F"/>
    <w:rsid w:val="007C49F6"/>
    <w:rsid w:val="007C4B83"/>
    <w:rsid w:val="007C532D"/>
    <w:rsid w:val="007C5780"/>
    <w:rsid w:val="007C579E"/>
    <w:rsid w:val="007C5AF4"/>
    <w:rsid w:val="007C5DE5"/>
    <w:rsid w:val="007C5DE8"/>
    <w:rsid w:val="007C5F23"/>
    <w:rsid w:val="007C607E"/>
    <w:rsid w:val="007C6251"/>
    <w:rsid w:val="007C6284"/>
    <w:rsid w:val="007C6608"/>
    <w:rsid w:val="007C680E"/>
    <w:rsid w:val="007C6863"/>
    <w:rsid w:val="007C68A3"/>
    <w:rsid w:val="007C69E1"/>
    <w:rsid w:val="007C6C0F"/>
    <w:rsid w:val="007C6CBC"/>
    <w:rsid w:val="007C6CFC"/>
    <w:rsid w:val="007C6F99"/>
    <w:rsid w:val="007C70FE"/>
    <w:rsid w:val="007C7492"/>
    <w:rsid w:val="007C785C"/>
    <w:rsid w:val="007C7EEC"/>
    <w:rsid w:val="007C7F22"/>
    <w:rsid w:val="007D01D7"/>
    <w:rsid w:val="007D0265"/>
    <w:rsid w:val="007D0606"/>
    <w:rsid w:val="007D0623"/>
    <w:rsid w:val="007D0716"/>
    <w:rsid w:val="007D09FA"/>
    <w:rsid w:val="007D0A1A"/>
    <w:rsid w:val="007D0A66"/>
    <w:rsid w:val="007D0B3C"/>
    <w:rsid w:val="007D0B5E"/>
    <w:rsid w:val="007D0B67"/>
    <w:rsid w:val="007D0B6A"/>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61"/>
    <w:rsid w:val="007E22BF"/>
    <w:rsid w:val="007E24C9"/>
    <w:rsid w:val="007E27CE"/>
    <w:rsid w:val="007E3019"/>
    <w:rsid w:val="007E353B"/>
    <w:rsid w:val="007E37E9"/>
    <w:rsid w:val="007E3A95"/>
    <w:rsid w:val="007E3AA2"/>
    <w:rsid w:val="007E3BCD"/>
    <w:rsid w:val="007E3CBA"/>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BC6"/>
    <w:rsid w:val="007F0C7A"/>
    <w:rsid w:val="007F0CC2"/>
    <w:rsid w:val="007F0DC3"/>
    <w:rsid w:val="007F0EED"/>
    <w:rsid w:val="007F11DC"/>
    <w:rsid w:val="007F13CB"/>
    <w:rsid w:val="007F15A7"/>
    <w:rsid w:val="007F185E"/>
    <w:rsid w:val="007F1D6F"/>
    <w:rsid w:val="007F1F15"/>
    <w:rsid w:val="007F2526"/>
    <w:rsid w:val="007F2780"/>
    <w:rsid w:val="007F304B"/>
    <w:rsid w:val="007F305D"/>
    <w:rsid w:val="007F39CE"/>
    <w:rsid w:val="007F3ACC"/>
    <w:rsid w:val="007F3B41"/>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083"/>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DFB"/>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68"/>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13"/>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21B"/>
    <w:rsid w:val="008209EC"/>
    <w:rsid w:val="0082129A"/>
    <w:rsid w:val="0082129D"/>
    <w:rsid w:val="00821329"/>
    <w:rsid w:val="0082158A"/>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5A24"/>
    <w:rsid w:val="00826051"/>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208"/>
    <w:rsid w:val="008313A3"/>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8A7"/>
    <w:rsid w:val="008369F2"/>
    <w:rsid w:val="00836C25"/>
    <w:rsid w:val="00836C7B"/>
    <w:rsid w:val="00836CD8"/>
    <w:rsid w:val="00836EEF"/>
    <w:rsid w:val="00837454"/>
    <w:rsid w:val="00840019"/>
    <w:rsid w:val="00840088"/>
    <w:rsid w:val="00840297"/>
    <w:rsid w:val="00840480"/>
    <w:rsid w:val="00840659"/>
    <w:rsid w:val="00840AC1"/>
    <w:rsid w:val="00840ACA"/>
    <w:rsid w:val="00840BE5"/>
    <w:rsid w:val="00840D6A"/>
    <w:rsid w:val="0084115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A77"/>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31"/>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996"/>
    <w:rsid w:val="0086199A"/>
    <w:rsid w:val="00861ADD"/>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18A"/>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1F52"/>
    <w:rsid w:val="008722A2"/>
    <w:rsid w:val="00872412"/>
    <w:rsid w:val="008724E0"/>
    <w:rsid w:val="00872648"/>
    <w:rsid w:val="00872D1A"/>
    <w:rsid w:val="00873139"/>
    <w:rsid w:val="008738A9"/>
    <w:rsid w:val="008738D8"/>
    <w:rsid w:val="00873A40"/>
    <w:rsid w:val="00873B3D"/>
    <w:rsid w:val="00873CAB"/>
    <w:rsid w:val="0087436E"/>
    <w:rsid w:val="008743A0"/>
    <w:rsid w:val="008743B7"/>
    <w:rsid w:val="008743DE"/>
    <w:rsid w:val="0087445A"/>
    <w:rsid w:val="008746DE"/>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AF3"/>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982"/>
    <w:rsid w:val="008859EB"/>
    <w:rsid w:val="00885BB6"/>
    <w:rsid w:val="00885CB9"/>
    <w:rsid w:val="008861F5"/>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DDB"/>
    <w:rsid w:val="00894F99"/>
    <w:rsid w:val="0089506E"/>
    <w:rsid w:val="00895131"/>
    <w:rsid w:val="0089534A"/>
    <w:rsid w:val="00895AB6"/>
    <w:rsid w:val="00895B68"/>
    <w:rsid w:val="00895CD6"/>
    <w:rsid w:val="00895D13"/>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DBB"/>
    <w:rsid w:val="008B00C4"/>
    <w:rsid w:val="008B0655"/>
    <w:rsid w:val="008B08B8"/>
    <w:rsid w:val="008B08D6"/>
    <w:rsid w:val="008B09EE"/>
    <w:rsid w:val="008B0AF2"/>
    <w:rsid w:val="008B0DBB"/>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EA4"/>
    <w:rsid w:val="008B5096"/>
    <w:rsid w:val="008B53DF"/>
    <w:rsid w:val="008B548A"/>
    <w:rsid w:val="008B5B83"/>
    <w:rsid w:val="008B5BC4"/>
    <w:rsid w:val="008B5E2A"/>
    <w:rsid w:val="008B5ED0"/>
    <w:rsid w:val="008B612E"/>
    <w:rsid w:val="008B61C3"/>
    <w:rsid w:val="008B62F4"/>
    <w:rsid w:val="008B6343"/>
    <w:rsid w:val="008B63A3"/>
    <w:rsid w:val="008B64CE"/>
    <w:rsid w:val="008B6A66"/>
    <w:rsid w:val="008B6ACC"/>
    <w:rsid w:val="008B6E04"/>
    <w:rsid w:val="008B6E59"/>
    <w:rsid w:val="008B6E93"/>
    <w:rsid w:val="008B707C"/>
    <w:rsid w:val="008B70FE"/>
    <w:rsid w:val="008B72BE"/>
    <w:rsid w:val="008B7636"/>
    <w:rsid w:val="008B7656"/>
    <w:rsid w:val="008B76CD"/>
    <w:rsid w:val="008B77AD"/>
    <w:rsid w:val="008B77F5"/>
    <w:rsid w:val="008B7C02"/>
    <w:rsid w:val="008B7DD9"/>
    <w:rsid w:val="008C012B"/>
    <w:rsid w:val="008C0215"/>
    <w:rsid w:val="008C0329"/>
    <w:rsid w:val="008C05F3"/>
    <w:rsid w:val="008C0901"/>
    <w:rsid w:val="008C0CD6"/>
    <w:rsid w:val="008C0DEB"/>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CCF"/>
    <w:rsid w:val="008C3FF6"/>
    <w:rsid w:val="008C4839"/>
    <w:rsid w:val="008C4C04"/>
    <w:rsid w:val="008C4C40"/>
    <w:rsid w:val="008C4E2E"/>
    <w:rsid w:val="008C52CC"/>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1A"/>
    <w:rsid w:val="008D01CF"/>
    <w:rsid w:val="008D02D4"/>
    <w:rsid w:val="008D03B2"/>
    <w:rsid w:val="008D0614"/>
    <w:rsid w:val="008D0653"/>
    <w:rsid w:val="008D0688"/>
    <w:rsid w:val="008D095A"/>
    <w:rsid w:val="008D0CD4"/>
    <w:rsid w:val="008D0F18"/>
    <w:rsid w:val="008D111C"/>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BBA"/>
    <w:rsid w:val="008D4C85"/>
    <w:rsid w:val="008D525B"/>
    <w:rsid w:val="008D5541"/>
    <w:rsid w:val="008D5667"/>
    <w:rsid w:val="008D581D"/>
    <w:rsid w:val="008D5904"/>
    <w:rsid w:val="008D59D3"/>
    <w:rsid w:val="008D5C3F"/>
    <w:rsid w:val="008D5E94"/>
    <w:rsid w:val="008D61E2"/>
    <w:rsid w:val="008D63BC"/>
    <w:rsid w:val="008D6553"/>
    <w:rsid w:val="008D68DF"/>
    <w:rsid w:val="008D6DB7"/>
    <w:rsid w:val="008D744C"/>
    <w:rsid w:val="008D7508"/>
    <w:rsid w:val="008D7887"/>
    <w:rsid w:val="008D7CBC"/>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777"/>
    <w:rsid w:val="008E2A85"/>
    <w:rsid w:val="008E2BEE"/>
    <w:rsid w:val="008E2CD8"/>
    <w:rsid w:val="008E2E08"/>
    <w:rsid w:val="008E2E5A"/>
    <w:rsid w:val="008E2F07"/>
    <w:rsid w:val="008E3053"/>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47B"/>
    <w:rsid w:val="008E75E9"/>
    <w:rsid w:val="008E765E"/>
    <w:rsid w:val="008E793F"/>
    <w:rsid w:val="008E79CA"/>
    <w:rsid w:val="008E79EE"/>
    <w:rsid w:val="008E7A6B"/>
    <w:rsid w:val="008E7BBB"/>
    <w:rsid w:val="008E7CAA"/>
    <w:rsid w:val="008E7DFA"/>
    <w:rsid w:val="008F013F"/>
    <w:rsid w:val="008F0317"/>
    <w:rsid w:val="008F038F"/>
    <w:rsid w:val="008F0942"/>
    <w:rsid w:val="008F0FAB"/>
    <w:rsid w:val="008F118C"/>
    <w:rsid w:val="008F11C6"/>
    <w:rsid w:val="008F11F7"/>
    <w:rsid w:val="008F1341"/>
    <w:rsid w:val="008F180D"/>
    <w:rsid w:val="008F2047"/>
    <w:rsid w:val="008F2401"/>
    <w:rsid w:val="008F2A40"/>
    <w:rsid w:val="008F2C2D"/>
    <w:rsid w:val="008F2CD2"/>
    <w:rsid w:val="008F2CD8"/>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1AD"/>
    <w:rsid w:val="008F529A"/>
    <w:rsid w:val="008F544B"/>
    <w:rsid w:val="008F5605"/>
    <w:rsid w:val="008F5615"/>
    <w:rsid w:val="008F563E"/>
    <w:rsid w:val="008F571C"/>
    <w:rsid w:val="008F57CF"/>
    <w:rsid w:val="008F591D"/>
    <w:rsid w:val="008F5938"/>
    <w:rsid w:val="008F5B3B"/>
    <w:rsid w:val="008F5BA7"/>
    <w:rsid w:val="008F5BE2"/>
    <w:rsid w:val="008F5D54"/>
    <w:rsid w:val="008F5E33"/>
    <w:rsid w:val="008F5ED5"/>
    <w:rsid w:val="008F6728"/>
    <w:rsid w:val="008F678F"/>
    <w:rsid w:val="008F694A"/>
    <w:rsid w:val="008F6D89"/>
    <w:rsid w:val="008F6F29"/>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26C1"/>
    <w:rsid w:val="009127D9"/>
    <w:rsid w:val="00912931"/>
    <w:rsid w:val="00912BE1"/>
    <w:rsid w:val="00912F48"/>
    <w:rsid w:val="00913061"/>
    <w:rsid w:val="009131AB"/>
    <w:rsid w:val="009132CE"/>
    <w:rsid w:val="009132D0"/>
    <w:rsid w:val="00913844"/>
    <w:rsid w:val="009138FF"/>
    <w:rsid w:val="00913977"/>
    <w:rsid w:val="00913D8B"/>
    <w:rsid w:val="00914203"/>
    <w:rsid w:val="00914248"/>
    <w:rsid w:val="00914285"/>
    <w:rsid w:val="00914555"/>
    <w:rsid w:val="0091457B"/>
    <w:rsid w:val="00914902"/>
    <w:rsid w:val="0091498F"/>
    <w:rsid w:val="00914B70"/>
    <w:rsid w:val="00914DB4"/>
    <w:rsid w:val="00914E42"/>
    <w:rsid w:val="00914E7F"/>
    <w:rsid w:val="00914FE2"/>
    <w:rsid w:val="00915359"/>
    <w:rsid w:val="00915598"/>
    <w:rsid w:val="0091569D"/>
    <w:rsid w:val="00915833"/>
    <w:rsid w:val="00915915"/>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8DD"/>
    <w:rsid w:val="00922BB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745"/>
    <w:rsid w:val="00931A98"/>
    <w:rsid w:val="00931BBF"/>
    <w:rsid w:val="00931DD0"/>
    <w:rsid w:val="009321E6"/>
    <w:rsid w:val="00932252"/>
    <w:rsid w:val="009322E7"/>
    <w:rsid w:val="0093234D"/>
    <w:rsid w:val="009323DC"/>
    <w:rsid w:val="00932538"/>
    <w:rsid w:val="009326DE"/>
    <w:rsid w:val="00932B36"/>
    <w:rsid w:val="00932B81"/>
    <w:rsid w:val="00932C11"/>
    <w:rsid w:val="009330C7"/>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15C"/>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58"/>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71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77C"/>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A94"/>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566"/>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BB8"/>
    <w:rsid w:val="00960E77"/>
    <w:rsid w:val="00960E82"/>
    <w:rsid w:val="0096108C"/>
    <w:rsid w:val="00961311"/>
    <w:rsid w:val="00961493"/>
    <w:rsid w:val="0096154C"/>
    <w:rsid w:val="009615EF"/>
    <w:rsid w:val="00961651"/>
    <w:rsid w:val="00961B6C"/>
    <w:rsid w:val="00961F26"/>
    <w:rsid w:val="0096213D"/>
    <w:rsid w:val="00962216"/>
    <w:rsid w:val="0096247D"/>
    <w:rsid w:val="0096275B"/>
    <w:rsid w:val="0096278F"/>
    <w:rsid w:val="00962A3E"/>
    <w:rsid w:val="00962A99"/>
    <w:rsid w:val="00962D3A"/>
    <w:rsid w:val="00963274"/>
    <w:rsid w:val="00963336"/>
    <w:rsid w:val="0096341A"/>
    <w:rsid w:val="009636E6"/>
    <w:rsid w:val="0096370C"/>
    <w:rsid w:val="0096374D"/>
    <w:rsid w:val="009637FC"/>
    <w:rsid w:val="00963887"/>
    <w:rsid w:val="00963895"/>
    <w:rsid w:val="00963BBD"/>
    <w:rsid w:val="00963D15"/>
    <w:rsid w:val="00963D45"/>
    <w:rsid w:val="00963D9A"/>
    <w:rsid w:val="009641DF"/>
    <w:rsid w:val="00964425"/>
    <w:rsid w:val="0096482D"/>
    <w:rsid w:val="00964A07"/>
    <w:rsid w:val="00964A5E"/>
    <w:rsid w:val="00964B0A"/>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422"/>
    <w:rsid w:val="009675C4"/>
    <w:rsid w:val="00967C1D"/>
    <w:rsid w:val="00967C45"/>
    <w:rsid w:val="00967D09"/>
    <w:rsid w:val="00967D88"/>
    <w:rsid w:val="00967E95"/>
    <w:rsid w:val="00970141"/>
    <w:rsid w:val="0097047F"/>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406"/>
    <w:rsid w:val="00973564"/>
    <w:rsid w:val="00973AA8"/>
    <w:rsid w:val="00974068"/>
    <w:rsid w:val="00974470"/>
    <w:rsid w:val="00974A69"/>
    <w:rsid w:val="00974D52"/>
    <w:rsid w:val="00974F76"/>
    <w:rsid w:val="00975794"/>
    <w:rsid w:val="0097581A"/>
    <w:rsid w:val="00975941"/>
    <w:rsid w:val="00975B14"/>
    <w:rsid w:val="00975B8B"/>
    <w:rsid w:val="00975C4D"/>
    <w:rsid w:val="00975E3E"/>
    <w:rsid w:val="00976060"/>
    <w:rsid w:val="00976420"/>
    <w:rsid w:val="009766BD"/>
    <w:rsid w:val="00976B78"/>
    <w:rsid w:val="00976DDA"/>
    <w:rsid w:val="00977166"/>
    <w:rsid w:val="0097728F"/>
    <w:rsid w:val="00977329"/>
    <w:rsid w:val="009773CB"/>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1E1B"/>
    <w:rsid w:val="009921DC"/>
    <w:rsid w:val="00992416"/>
    <w:rsid w:val="00992425"/>
    <w:rsid w:val="009926CC"/>
    <w:rsid w:val="00992884"/>
    <w:rsid w:val="009928D9"/>
    <w:rsid w:val="00992AEB"/>
    <w:rsid w:val="00992E99"/>
    <w:rsid w:val="00992ECB"/>
    <w:rsid w:val="00992F1C"/>
    <w:rsid w:val="00992FBD"/>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F91"/>
    <w:rsid w:val="009A10CA"/>
    <w:rsid w:val="009A1139"/>
    <w:rsid w:val="009A115B"/>
    <w:rsid w:val="009A141E"/>
    <w:rsid w:val="009A182C"/>
    <w:rsid w:val="009A1842"/>
    <w:rsid w:val="009A1C44"/>
    <w:rsid w:val="009A216C"/>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8DF"/>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805"/>
    <w:rsid w:val="009C08C5"/>
    <w:rsid w:val="009C0979"/>
    <w:rsid w:val="009C0983"/>
    <w:rsid w:val="009C09AB"/>
    <w:rsid w:val="009C0C35"/>
    <w:rsid w:val="009C0E46"/>
    <w:rsid w:val="009C1262"/>
    <w:rsid w:val="009C1289"/>
    <w:rsid w:val="009C156E"/>
    <w:rsid w:val="009C1B7D"/>
    <w:rsid w:val="009C1DBA"/>
    <w:rsid w:val="009C2060"/>
    <w:rsid w:val="009C20C9"/>
    <w:rsid w:val="009C27A3"/>
    <w:rsid w:val="009C27BB"/>
    <w:rsid w:val="009C27DD"/>
    <w:rsid w:val="009C28A6"/>
    <w:rsid w:val="009C2C1F"/>
    <w:rsid w:val="009C2E2C"/>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2D"/>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A9F"/>
    <w:rsid w:val="009D6D4F"/>
    <w:rsid w:val="009D6FC5"/>
    <w:rsid w:val="009D7039"/>
    <w:rsid w:val="009D7078"/>
    <w:rsid w:val="009D72B4"/>
    <w:rsid w:val="009D731C"/>
    <w:rsid w:val="009D7454"/>
    <w:rsid w:val="009D75B8"/>
    <w:rsid w:val="009D79CF"/>
    <w:rsid w:val="009D7D86"/>
    <w:rsid w:val="009D7D90"/>
    <w:rsid w:val="009D7E01"/>
    <w:rsid w:val="009D7E14"/>
    <w:rsid w:val="009E04E8"/>
    <w:rsid w:val="009E0957"/>
    <w:rsid w:val="009E09B1"/>
    <w:rsid w:val="009E0A1D"/>
    <w:rsid w:val="009E0B53"/>
    <w:rsid w:val="009E0DD9"/>
    <w:rsid w:val="009E0EFA"/>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79F"/>
    <w:rsid w:val="009E3807"/>
    <w:rsid w:val="009E3C1E"/>
    <w:rsid w:val="009E403B"/>
    <w:rsid w:val="009E42E0"/>
    <w:rsid w:val="009E430E"/>
    <w:rsid w:val="009E447D"/>
    <w:rsid w:val="009E4524"/>
    <w:rsid w:val="009E456D"/>
    <w:rsid w:val="009E45E4"/>
    <w:rsid w:val="009E45E8"/>
    <w:rsid w:val="009E4900"/>
    <w:rsid w:val="009E4B3D"/>
    <w:rsid w:val="009E4F3B"/>
    <w:rsid w:val="009E5013"/>
    <w:rsid w:val="009E50FE"/>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F13"/>
    <w:rsid w:val="009F609F"/>
    <w:rsid w:val="009F65DF"/>
    <w:rsid w:val="009F66C8"/>
    <w:rsid w:val="009F6CF6"/>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C5"/>
    <w:rsid w:val="00A032DA"/>
    <w:rsid w:val="00A033ED"/>
    <w:rsid w:val="00A039C0"/>
    <w:rsid w:val="00A03B91"/>
    <w:rsid w:val="00A03D23"/>
    <w:rsid w:val="00A03EB7"/>
    <w:rsid w:val="00A03F11"/>
    <w:rsid w:val="00A03F60"/>
    <w:rsid w:val="00A0415F"/>
    <w:rsid w:val="00A0429C"/>
    <w:rsid w:val="00A04D84"/>
    <w:rsid w:val="00A04F9B"/>
    <w:rsid w:val="00A0551A"/>
    <w:rsid w:val="00A05699"/>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54"/>
    <w:rsid w:val="00A17FB7"/>
    <w:rsid w:val="00A2000C"/>
    <w:rsid w:val="00A203D6"/>
    <w:rsid w:val="00A2049E"/>
    <w:rsid w:val="00A20503"/>
    <w:rsid w:val="00A209C9"/>
    <w:rsid w:val="00A20AA7"/>
    <w:rsid w:val="00A21274"/>
    <w:rsid w:val="00A21560"/>
    <w:rsid w:val="00A21B8B"/>
    <w:rsid w:val="00A21EF6"/>
    <w:rsid w:val="00A21FA5"/>
    <w:rsid w:val="00A223C8"/>
    <w:rsid w:val="00A225A0"/>
    <w:rsid w:val="00A226BC"/>
    <w:rsid w:val="00A2284A"/>
    <w:rsid w:val="00A22A3B"/>
    <w:rsid w:val="00A22FC3"/>
    <w:rsid w:val="00A2308E"/>
    <w:rsid w:val="00A23221"/>
    <w:rsid w:val="00A2359B"/>
    <w:rsid w:val="00A2369F"/>
    <w:rsid w:val="00A237E0"/>
    <w:rsid w:val="00A2389A"/>
    <w:rsid w:val="00A23BAD"/>
    <w:rsid w:val="00A23C51"/>
    <w:rsid w:val="00A23D48"/>
    <w:rsid w:val="00A2400F"/>
    <w:rsid w:val="00A2435B"/>
    <w:rsid w:val="00A2437A"/>
    <w:rsid w:val="00A244CA"/>
    <w:rsid w:val="00A247BB"/>
    <w:rsid w:val="00A24984"/>
    <w:rsid w:val="00A24E37"/>
    <w:rsid w:val="00A24F0F"/>
    <w:rsid w:val="00A250C1"/>
    <w:rsid w:val="00A251AD"/>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BC0"/>
    <w:rsid w:val="00A27EEA"/>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4010"/>
    <w:rsid w:val="00A343C6"/>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FA"/>
    <w:rsid w:val="00A37CCE"/>
    <w:rsid w:val="00A37DE1"/>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A53"/>
    <w:rsid w:val="00A42EED"/>
    <w:rsid w:val="00A42FAF"/>
    <w:rsid w:val="00A42FB1"/>
    <w:rsid w:val="00A43212"/>
    <w:rsid w:val="00A432C6"/>
    <w:rsid w:val="00A432EA"/>
    <w:rsid w:val="00A43558"/>
    <w:rsid w:val="00A43B30"/>
    <w:rsid w:val="00A43BE5"/>
    <w:rsid w:val="00A43FDB"/>
    <w:rsid w:val="00A440D8"/>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6FB"/>
    <w:rsid w:val="00A4675C"/>
    <w:rsid w:val="00A46765"/>
    <w:rsid w:val="00A4677A"/>
    <w:rsid w:val="00A46C45"/>
    <w:rsid w:val="00A46EE2"/>
    <w:rsid w:val="00A4704F"/>
    <w:rsid w:val="00A4710C"/>
    <w:rsid w:val="00A47336"/>
    <w:rsid w:val="00A4751E"/>
    <w:rsid w:val="00A47672"/>
    <w:rsid w:val="00A47708"/>
    <w:rsid w:val="00A4777A"/>
    <w:rsid w:val="00A47B43"/>
    <w:rsid w:val="00A47C4F"/>
    <w:rsid w:val="00A5022A"/>
    <w:rsid w:val="00A50371"/>
    <w:rsid w:val="00A50569"/>
    <w:rsid w:val="00A508B3"/>
    <w:rsid w:val="00A50936"/>
    <w:rsid w:val="00A50AF7"/>
    <w:rsid w:val="00A50E1B"/>
    <w:rsid w:val="00A50E52"/>
    <w:rsid w:val="00A50EF7"/>
    <w:rsid w:val="00A513C0"/>
    <w:rsid w:val="00A514F2"/>
    <w:rsid w:val="00A51680"/>
    <w:rsid w:val="00A516A9"/>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988"/>
    <w:rsid w:val="00A53A36"/>
    <w:rsid w:val="00A53A90"/>
    <w:rsid w:val="00A53C12"/>
    <w:rsid w:val="00A53D95"/>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398"/>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AD"/>
    <w:rsid w:val="00A644F3"/>
    <w:rsid w:val="00A64670"/>
    <w:rsid w:val="00A64B26"/>
    <w:rsid w:val="00A64B62"/>
    <w:rsid w:val="00A64C11"/>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0F1"/>
    <w:rsid w:val="00A816EF"/>
    <w:rsid w:val="00A81A84"/>
    <w:rsid w:val="00A81AD2"/>
    <w:rsid w:val="00A81BB8"/>
    <w:rsid w:val="00A81C5D"/>
    <w:rsid w:val="00A81DA6"/>
    <w:rsid w:val="00A81EB5"/>
    <w:rsid w:val="00A822DC"/>
    <w:rsid w:val="00A82444"/>
    <w:rsid w:val="00A8323F"/>
    <w:rsid w:val="00A8325F"/>
    <w:rsid w:val="00A8352E"/>
    <w:rsid w:val="00A83806"/>
    <w:rsid w:val="00A83831"/>
    <w:rsid w:val="00A83DD9"/>
    <w:rsid w:val="00A840AD"/>
    <w:rsid w:val="00A84168"/>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0DF"/>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9BA"/>
    <w:rsid w:val="00A95A3B"/>
    <w:rsid w:val="00A95B5D"/>
    <w:rsid w:val="00A95EA6"/>
    <w:rsid w:val="00A95F2E"/>
    <w:rsid w:val="00A96694"/>
    <w:rsid w:val="00A9676A"/>
    <w:rsid w:val="00A96897"/>
    <w:rsid w:val="00A96EC4"/>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9A4"/>
    <w:rsid w:val="00AA3E39"/>
    <w:rsid w:val="00AA43FA"/>
    <w:rsid w:val="00AA46E3"/>
    <w:rsid w:val="00AA472C"/>
    <w:rsid w:val="00AA4960"/>
    <w:rsid w:val="00AA4D19"/>
    <w:rsid w:val="00AA4D71"/>
    <w:rsid w:val="00AA4E02"/>
    <w:rsid w:val="00AA4E69"/>
    <w:rsid w:val="00AA4FC9"/>
    <w:rsid w:val="00AA5005"/>
    <w:rsid w:val="00AA54B6"/>
    <w:rsid w:val="00AA55C8"/>
    <w:rsid w:val="00AA5617"/>
    <w:rsid w:val="00AA574E"/>
    <w:rsid w:val="00AA57DF"/>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A56"/>
    <w:rsid w:val="00AB0FCC"/>
    <w:rsid w:val="00AB11A1"/>
    <w:rsid w:val="00AB120D"/>
    <w:rsid w:val="00AB1593"/>
    <w:rsid w:val="00AB15B2"/>
    <w:rsid w:val="00AB185C"/>
    <w:rsid w:val="00AB1D40"/>
    <w:rsid w:val="00AB1F36"/>
    <w:rsid w:val="00AB21A2"/>
    <w:rsid w:val="00AB21BF"/>
    <w:rsid w:val="00AB2229"/>
    <w:rsid w:val="00AB2364"/>
    <w:rsid w:val="00AB26B8"/>
    <w:rsid w:val="00AB27CA"/>
    <w:rsid w:val="00AB2869"/>
    <w:rsid w:val="00AB2A55"/>
    <w:rsid w:val="00AB2C5D"/>
    <w:rsid w:val="00AB2D12"/>
    <w:rsid w:val="00AB2D36"/>
    <w:rsid w:val="00AB2F5E"/>
    <w:rsid w:val="00AB3023"/>
    <w:rsid w:val="00AB30D5"/>
    <w:rsid w:val="00AB337E"/>
    <w:rsid w:val="00AB33E2"/>
    <w:rsid w:val="00AB350E"/>
    <w:rsid w:val="00AB3976"/>
    <w:rsid w:val="00AB39B3"/>
    <w:rsid w:val="00AB3E64"/>
    <w:rsid w:val="00AB3EFE"/>
    <w:rsid w:val="00AB4250"/>
    <w:rsid w:val="00AB4416"/>
    <w:rsid w:val="00AB4523"/>
    <w:rsid w:val="00AB45DE"/>
    <w:rsid w:val="00AB4865"/>
    <w:rsid w:val="00AB48A2"/>
    <w:rsid w:val="00AB4B74"/>
    <w:rsid w:val="00AB4C44"/>
    <w:rsid w:val="00AB4D8D"/>
    <w:rsid w:val="00AB4DEE"/>
    <w:rsid w:val="00AB4E1A"/>
    <w:rsid w:val="00AB510C"/>
    <w:rsid w:val="00AB516D"/>
    <w:rsid w:val="00AB5445"/>
    <w:rsid w:val="00AB59DF"/>
    <w:rsid w:val="00AB5A7D"/>
    <w:rsid w:val="00AB631F"/>
    <w:rsid w:val="00AB637A"/>
    <w:rsid w:val="00AB642D"/>
    <w:rsid w:val="00AB64AF"/>
    <w:rsid w:val="00AB664C"/>
    <w:rsid w:val="00AB6ACA"/>
    <w:rsid w:val="00AB6DFB"/>
    <w:rsid w:val="00AB70B5"/>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09"/>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97"/>
    <w:rsid w:val="00AD1B1C"/>
    <w:rsid w:val="00AD1E66"/>
    <w:rsid w:val="00AD1EB8"/>
    <w:rsid w:val="00AD23C6"/>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0D"/>
    <w:rsid w:val="00AE5CC7"/>
    <w:rsid w:val="00AE5D26"/>
    <w:rsid w:val="00AE5E3F"/>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4C7A"/>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791"/>
    <w:rsid w:val="00B069FC"/>
    <w:rsid w:val="00B06A1E"/>
    <w:rsid w:val="00B06DFC"/>
    <w:rsid w:val="00B06F27"/>
    <w:rsid w:val="00B07356"/>
    <w:rsid w:val="00B0754F"/>
    <w:rsid w:val="00B07692"/>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7CF"/>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500E"/>
    <w:rsid w:val="00B15097"/>
    <w:rsid w:val="00B1516C"/>
    <w:rsid w:val="00B1521D"/>
    <w:rsid w:val="00B15672"/>
    <w:rsid w:val="00B158CA"/>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B74"/>
    <w:rsid w:val="00B22B86"/>
    <w:rsid w:val="00B22E11"/>
    <w:rsid w:val="00B2315D"/>
    <w:rsid w:val="00B23223"/>
    <w:rsid w:val="00B2347D"/>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8BB"/>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393"/>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63"/>
    <w:rsid w:val="00B3366B"/>
    <w:rsid w:val="00B33A01"/>
    <w:rsid w:val="00B33D43"/>
    <w:rsid w:val="00B33E0F"/>
    <w:rsid w:val="00B33FDD"/>
    <w:rsid w:val="00B3409D"/>
    <w:rsid w:val="00B3418D"/>
    <w:rsid w:val="00B34296"/>
    <w:rsid w:val="00B343F1"/>
    <w:rsid w:val="00B348D1"/>
    <w:rsid w:val="00B34B0B"/>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BE3"/>
    <w:rsid w:val="00B37F9E"/>
    <w:rsid w:val="00B37FDB"/>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C10"/>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B81"/>
    <w:rsid w:val="00B46BAD"/>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2C7"/>
    <w:rsid w:val="00B5535F"/>
    <w:rsid w:val="00B55E64"/>
    <w:rsid w:val="00B55E70"/>
    <w:rsid w:val="00B55F21"/>
    <w:rsid w:val="00B563A7"/>
    <w:rsid w:val="00B5668C"/>
    <w:rsid w:val="00B56831"/>
    <w:rsid w:val="00B5724B"/>
    <w:rsid w:val="00B5729A"/>
    <w:rsid w:val="00B57477"/>
    <w:rsid w:val="00B574C7"/>
    <w:rsid w:val="00B57A25"/>
    <w:rsid w:val="00B57D7F"/>
    <w:rsid w:val="00B57DCA"/>
    <w:rsid w:val="00B60251"/>
    <w:rsid w:val="00B60E1C"/>
    <w:rsid w:val="00B611FB"/>
    <w:rsid w:val="00B61434"/>
    <w:rsid w:val="00B615AE"/>
    <w:rsid w:val="00B61717"/>
    <w:rsid w:val="00B6185B"/>
    <w:rsid w:val="00B61864"/>
    <w:rsid w:val="00B61A0D"/>
    <w:rsid w:val="00B61B03"/>
    <w:rsid w:val="00B61D86"/>
    <w:rsid w:val="00B61DE2"/>
    <w:rsid w:val="00B61DE8"/>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0B9"/>
    <w:rsid w:val="00B641F9"/>
    <w:rsid w:val="00B6469C"/>
    <w:rsid w:val="00B646BA"/>
    <w:rsid w:val="00B64803"/>
    <w:rsid w:val="00B64829"/>
    <w:rsid w:val="00B6485A"/>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A85"/>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BAE"/>
    <w:rsid w:val="00B74CE4"/>
    <w:rsid w:val="00B755E5"/>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7A"/>
    <w:rsid w:val="00B87FAF"/>
    <w:rsid w:val="00B87FBC"/>
    <w:rsid w:val="00B90508"/>
    <w:rsid w:val="00B908AE"/>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89C"/>
    <w:rsid w:val="00BA0976"/>
    <w:rsid w:val="00BA10EB"/>
    <w:rsid w:val="00BA1660"/>
    <w:rsid w:val="00BA16E0"/>
    <w:rsid w:val="00BA19C2"/>
    <w:rsid w:val="00BA1A4B"/>
    <w:rsid w:val="00BA1AD8"/>
    <w:rsid w:val="00BA1B49"/>
    <w:rsid w:val="00BA1C63"/>
    <w:rsid w:val="00BA1D06"/>
    <w:rsid w:val="00BA297B"/>
    <w:rsid w:val="00BA29FB"/>
    <w:rsid w:val="00BA2B67"/>
    <w:rsid w:val="00BA340D"/>
    <w:rsid w:val="00BA3A00"/>
    <w:rsid w:val="00BA3A55"/>
    <w:rsid w:val="00BA3C34"/>
    <w:rsid w:val="00BA3CF4"/>
    <w:rsid w:val="00BA3D0B"/>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73DC"/>
    <w:rsid w:val="00BA74E8"/>
    <w:rsid w:val="00BA76CE"/>
    <w:rsid w:val="00BA7966"/>
    <w:rsid w:val="00BA7B45"/>
    <w:rsid w:val="00BA7E86"/>
    <w:rsid w:val="00BA7FBE"/>
    <w:rsid w:val="00BA7FC8"/>
    <w:rsid w:val="00BB01A7"/>
    <w:rsid w:val="00BB0269"/>
    <w:rsid w:val="00BB0403"/>
    <w:rsid w:val="00BB04C4"/>
    <w:rsid w:val="00BB0836"/>
    <w:rsid w:val="00BB0857"/>
    <w:rsid w:val="00BB09DA"/>
    <w:rsid w:val="00BB0AC3"/>
    <w:rsid w:val="00BB1385"/>
    <w:rsid w:val="00BB171D"/>
    <w:rsid w:val="00BB18B7"/>
    <w:rsid w:val="00BB1994"/>
    <w:rsid w:val="00BB1AB3"/>
    <w:rsid w:val="00BB1C1F"/>
    <w:rsid w:val="00BB1DDD"/>
    <w:rsid w:val="00BB1E09"/>
    <w:rsid w:val="00BB1E43"/>
    <w:rsid w:val="00BB1E98"/>
    <w:rsid w:val="00BB2027"/>
    <w:rsid w:val="00BB214F"/>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512A"/>
    <w:rsid w:val="00BB51DE"/>
    <w:rsid w:val="00BB5A0F"/>
    <w:rsid w:val="00BB5C88"/>
    <w:rsid w:val="00BB60AE"/>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F9"/>
    <w:rsid w:val="00BC587A"/>
    <w:rsid w:val="00BC5953"/>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4EA"/>
    <w:rsid w:val="00BD162E"/>
    <w:rsid w:val="00BD17E6"/>
    <w:rsid w:val="00BD1936"/>
    <w:rsid w:val="00BD1B0C"/>
    <w:rsid w:val="00BD1D30"/>
    <w:rsid w:val="00BD2252"/>
    <w:rsid w:val="00BD2253"/>
    <w:rsid w:val="00BD22F4"/>
    <w:rsid w:val="00BD260E"/>
    <w:rsid w:val="00BD2694"/>
    <w:rsid w:val="00BD27A1"/>
    <w:rsid w:val="00BD28F1"/>
    <w:rsid w:val="00BD290E"/>
    <w:rsid w:val="00BD2965"/>
    <w:rsid w:val="00BD2C2A"/>
    <w:rsid w:val="00BD2D26"/>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73F"/>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69"/>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01"/>
    <w:rsid w:val="00BD7BF0"/>
    <w:rsid w:val="00BD7C79"/>
    <w:rsid w:val="00BD7CE1"/>
    <w:rsid w:val="00BE00C5"/>
    <w:rsid w:val="00BE03F3"/>
    <w:rsid w:val="00BE11F8"/>
    <w:rsid w:val="00BE12F3"/>
    <w:rsid w:val="00BE1428"/>
    <w:rsid w:val="00BE14D7"/>
    <w:rsid w:val="00BE193A"/>
    <w:rsid w:val="00BE1B44"/>
    <w:rsid w:val="00BE1CE0"/>
    <w:rsid w:val="00BE1FC4"/>
    <w:rsid w:val="00BE2326"/>
    <w:rsid w:val="00BE2359"/>
    <w:rsid w:val="00BE24A8"/>
    <w:rsid w:val="00BE24F2"/>
    <w:rsid w:val="00BE2562"/>
    <w:rsid w:val="00BE26BB"/>
    <w:rsid w:val="00BE2CEF"/>
    <w:rsid w:val="00BE31A4"/>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18"/>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EB"/>
    <w:rsid w:val="00BF09FD"/>
    <w:rsid w:val="00BF0D11"/>
    <w:rsid w:val="00BF0EF6"/>
    <w:rsid w:val="00BF1209"/>
    <w:rsid w:val="00BF12B9"/>
    <w:rsid w:val="00BF1390"/>
    <w:rsid w:val="00BF1422"/>
    <w:rsid w:val="00BF145A"/>
    <w:rsid w:val="00BF16A4"/>
    <w:rsid w:val="00BF16CC"/>
    <w:rsid w:val="00BF16EF"/>
    <w:rsid w:val="00BF182B"/>
    <w:rsid w:val="00BF1DE5"/>
    <w:rsid w:val="00BF1E18"/>
    <w:rsid w:val="00BF1ED8"/>
    <w:rsid w:val="00BF2084"/>
    <w:rsid w:val="00BF208F"/>
    <w:rsid w:val="00BF22CF"/>
    <w:rsid w:val="00BF2676"/>
    <w:rsid w:val="00BF272D"/>
    <w:rsid w:val="00BF294B"/>
    <w:rsid w:val="00BF2B41"/>
    <w:rsid w:val="00BF2D38"/>
    <w:rsid w:val="00BF2DF0"/>
    <w:rsid w:val="00BF2E24"/>
    <w:rsid w:val="00BF30AE"/>
    <w:rsid w:val="00BF3318"/>
    <w:rsid w:val="00BF383F"/>
    <w:rsid w:val="00BF39CD"/>
    <w:rsid w:val="00BF3A70"/>
    <w:rsid w:val="00BF3C99"/>
    <w:rsid w:val="00BF3DED"/>
    <w:rsid w:val="00BF400D"/>
    <w:rsid w:val="00BF4248"/>
    <w:rsid w:val="00BF4BDA"/>
    <w:rsid w:val="00BF4EA1"/>
    <w:rsid w:val="00BF4FC5"/>
    <w:rsid w:val="00BF4FDB"/>
    <w:rsid w:val="00BF53B1"/>
    <w:rsid w:val="00BF5562"/>
    <w:rsid w:val="00BF5568"/>
    <w:rsid w:val="00BF5574"/>
    <w:rsid w:val="00BF55A8"/>
    <w:rsid w:val="00BF582A"/>
    <w:rsid w:val="00BF59E7"/>
    <w:rsid w:val="00BF5E7F"/>
    <w:rsid w:val="00BF5F10"/>
    <w:rsid w:val="00BF611E"/>
    <w:rsid w:val="00BF647A"/>
    <w:rsid w:val="00BF685B"/>
    <w:rsid w:val="00BF6B09"/>
    <w:rsid w:val="00BF6B68"/>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F74"/>
    <w:rsid w:val="00C04089"/>
    <w:rsid w:val="00C04130"/>
    <w:rsid w:val="00C04257"/>
    <w:rsid w:val="00C04793"/>
    <w:rsid w:val="00C0499B"/>
    <w:rsid w:val="00C04AE5"/>
    <w:rsid w:val="00C04D45"/>
    <w:rsid w:val="00C04D75"/>
    <w:rsid w:val="00C0503B"/>
    <w:rsid w:val="00C05047"/>
    <w:rsid w:val="00C05164"/>
    <w:rsid w:val="00C057B2"/>
    <w:rsid w:val="00C059CD"/>
    <w:rsid w:val="00C059E8"/>
    <w:rsid w:val="00C05C5F"/>
    <w:rsid w:val="00C05CA7"/>
    <w:rsid w:val="00C05EE8"/>
    <w:rsid w:val="00C06085"/>
    <w:rsid w:val="00C0632B"/>
    <w:rsid w:val="00C0638E"/>
    <w:rsid w:val="00C0661D"/>
    <w:rsid w:val="00C069CB"/>
    <w:rsid w:val="00C06F73"/>
    <w:rsid w:val="00C07024"/>
    <w:rsid w:val="00C07129"/>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1A0F"/>
    <w:rsid w:val="00C12126"/>
    <w:rsid w:val="00C1231D"/>
    <w:rsid w:val="00C123BB"/>
    <w:rsid w:val="00C126B6"/>
    <w:rsid w:val="00C12AC4"/>
    <w:rsid w:val="00C12ADE"/>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F9A"/>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17E5E"/>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B2"/>
    <w:rsid w:val="00C22583"/>
    <w:rsid w:val="00C2258F"/>
    <w:rsid w:val="00C22D21"/>
    <w:rsid w:val="00C22E03"/>
    <w:rsid w:val="00C22E5F"/>
    <w:rsid w:val="00C22F19"/>
    <w:rsid w:val="00C22F85"/>
    <w:rsid w:val="00C23121"/>
    <w:rsid w:val="00C231E9"/>
    <w:rsid w:val="00C23542"/>
    <w:rsid w:val="00C23664"/>
    <w:rsid w:val="00C23667"/>
    <w:rsid w:val="00C239F7"/>
    <w:rsid w:val="00C23A88"/>
    <w:rsid w:val="00C23CE1"/>
    <w:rsid w:val="00C23D2E"/>
    <w:rsid w:val="00C24043"/>
    <w:rsid w:val="00C2423B"/>
    <w:rsid w:val="00C244C9"/>
    <w:rsid w:val="00C24667"/>
    <w:rsid w:val="00C247D9"/>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CAF"/>
    <w:rsid w:val="00C25EAA"/>
    <w:rsid w:val="00C2613C"/>
    <w:rsid w:val="00C26141"/>
    <w:rsid w:val="00C261AC"/>
    <w:rsid w:val="00C26381"/>
    <w:rsid w:val="00C264D1"/>
    <w:rsid w:val="00C26576"/>
    <w:rsid w:val="00C26B84"/>
    <w:rsid w:val="00C27259"/>
    <w:rsid w:val="00C27766"/>
    <w:rsid w:val="00C27809"/>
    <w:rsid w:val="00C27853"/>
    <w:rsid w:val="00C27C21"/>
    <w:rsid w:val="00C27C2A"/>
    <w:rsid w:val="00C27D7B"/>
    <w:rsid w:val="00C27EB8"/>
    <w:rsid w:val="00C3004C"/>
    <w:rsid w:val="00C30246"/>
    <w:rsid w:val="00C30734"/>
    <w:rsid w:val="00C30849"/>
    <w:rsid w:val="00C30F27"/>
    <w:rsid w:val="00C316EA"/>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467"/>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66"/>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3FF"/>
    <w:rsid w:val="00C435AB"/>
    <w:rsid w:val="00C4376D"/>
    <w:rsid w:val="00C437D7"/>
    <w:rsid w:val="00C43ED5"/>
    <w:rsid w:val="00C4403D"/>
    <w:rsid w:val="00C442F6"/>
    <w:rsid w:val="00C445A3"/>
    <w:rsid w:val="00C449D4"/>
    <w:rsid w:val="00C44B7B"/>
    <w:rsid w:val="00C44BA7"/>
    <w:rsid w:val="00C44FAC"/>
    <w:rsid w:val="00C44FFE"/>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B3"/>
    <w:rsid w:val="00C477EC"/>
    <w:rsid w:val="00C47900"/>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A18"/>
    <w:rsid w:val="00C53BD5"/>
    <w:rsid w:val="00C53EDE"/>
    <w:rsid w:val="00C53F14"/>
    <w:rsid w:val="00C53FD6"/>
    <w:rsid w:val="00C54397"/>
    <w:rsid w:val="00C5449E"/>
    <w:rsid w:val="00C54708"/>
    <w:rsid w:val="00C54719"/>
    <w:rsid w:val="00C54C1F"/>
    <w:rsid w:val="00C54C81"/>
    <w:rsid w:val="00C54D9B"/>
    <w:rsid w:val="00C54EED"/>
    <w:rsid w:val="00C552C3"/>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2EB"/>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16E"/>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EE5"/>
    <w:rsid w:val="00C77219"/>
    <w:rsid w:val="00C772E8"/>
    <w:rsid w:val="00C77516"/>
    <w:rsid w:val="00C77CA7"/>
    <w:rsid w:val="00C77F58"/>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7BC"/>
    <w:rsid w:val="00C8385C"/>
    <w:rsid w:val="00C839CC"/>
    <w:rsid w:val="00C839F4"/>
    <w:rsid w:val="00C83AA6"/>
    <w:rsid w:val="00C83D60"/>
    <w:rsid w:val="00C83D98"/>
    <w:rsid w:val="00C83E5E"/>
    <w:rsid w:val="00C84206"/>
    <w:rsid w:val="00C84413"/>
    <w:rsid w:val="00C84575"/>
    <w:rsid w:val="00C848C8"/>
    <w:rsid w:val="00C849C9"/>
    <w:rsid w:val="00C84E25"/>
    <w:rsid w:val="00C850EC"/>
    <w:rsid w:val="00C854E3"/>
    <w:rsid w:val="00C85929"/>
    <w:rsid w:val="00C85EC0"/>
    <w:rsid w:val="00C85F90"/>
    <w:rsid w:val="00C86117"/>
    <w:rsid w:val="00C86457"/>
    <w:rsid w:val="00C86655"/>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2F89"/>
    <w:rsid w:val="00C93182"/>
    <w:rsid w:val="00C93713"/>
    <w:rsid w:val="00C93A2E"/>
    <w:rsid w:val="00C93BE5"/>
    <w:rsid w:val="00C9423D"/>
    <w:rsid w:val="00C943E1"/>
    <w:rsid w:val="00C94682"/>
    <w:rsid w:val="00C9486F"/>
    <w:rsid w:val="00C9487E"/>
    <w:rsid w:val="00C94993"/>
    <w:rsid w:val="00C949FB"/>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66F"/>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1FA"/>
    <w:rsid w:val="00CA3255"/>
    <w:rsid w:val="00CA33E1"/>
    <w:rsid w:val="00CA36E1"/>
    <w:rsid w:val="00CA36FF"/>
    <w:rsid w:val="00CA3931"/>
    <w:rsid w:val="00CA3F15"/>
    <w:rsid w:val="00CA40D6"/>
    <w:rsid w:val="00CA41F7"/>
    <w:rsid w:val="00CA4250"/>
    <w:rsid w:val="00CA43C5"/>
    <w:rsid w:val="00CA43CA"/>
    <w:rsid w:val="00CA4555"/>
    <w:rsid w:val="00CA4883"/>
    <w:rsid w:val="00CA4940"/>
    <w:rsid w:val="00CA4A3E"/>
    <w:rsid w:val="00CA4CF8"/>
    <w:rsid w:val="00CA4E1C"/>
    <w:rsid w:val="00CA4F76"/>
    <w:rsid w:val="00CA4FC2"/>
    <w:rsid w:val="00CA5115"/>
    <w:rsid w:val="00CA531A"/>
    <w:rsid w:val="00CA53F8"/>
    <w:rsid w:val="00CA54D4"/>
    <w:rsid w:val="00CA5577"/>
    <w:rsid w:val="00CA55BA"/>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0E0"/>
    <w:rsid w:val="00CB0511"/>
    <w:rsid w:val="00CB0512"/>
    <w:rsid w:val="00CB0613"/>
    <w:rsid w:val="00CB071C"/>
    <w:rsid w:val="00CB0801"/>
    <w:rsid w:val="00CB0C4B"/>
    <w:rsid w:val="00CB0E4E"/>
    <w:rsid w:val="00CB0F05"/>
    <w:rsid w:val="00CB0F52"/>
    <w:rsid w:val="00CB1182"/>
    <w:rsid w:val="00CB136C"/>
    <w:rsid w:val="00CB1755"/>
    <w:rsid w:val="00CB1A3A"/>
    <w:rsid w:val="00CB2114"/>
    <w:rsid w:val="00CB21B2"/>
    <w:rsid w:val="00CB224C"/>
    <w:rsid w:val="00CB23CD"/>
    <w:rsid w:val="00CB2593"/>
    <w:rsid w:val="00CB25B6"/>
    <w:rsid w:val="00CB2B13"/>
    <w:rsid w:val="00CB2B86"/>
    <w:rsid w:val="00CB3390"/>
    <w:rsid w:val="00CB39B5"/>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2C5"/>
    <w:rsid w:val="00CB756E"/>
    <w:rsid w:val="00CB763E"/>
    <w:rsid w:val="00CB7B52"/>
    <w:rsid w:val="00CB7C45"/>
    <w:rsid w:val="00CB7D4F"/>
    <w:rsid w:val="00CB7E7E"/>
    <w:rsid w:val="00CB7ED9"/>
    <w:rsid w:val="00CB7F96"/>
    <w:rsid w:val="00CC0134"/>
    <w:rsid w:val="00CC016D"/>
    <w:rsid w:val="00CC054D"/>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AB5"/>
    <w:rsid w:val="00CC2B4F"/>
    <w:rsid w:val="00CC2CC2"/>
    <w:rsid w:val="00CC2E58"/>
    <w:rsid w:val="00CC2F66"/>
    <w:rsid w:val="00CC2FCB"/>
    <w:rsid w:val="00CC3014"/>
    <w:rsid w:val="00CC3018"/>
    <w:rsid w:val="00CC325E"/>
    <w:rsid w:val="00CC33E8"/>
    <w:rsid w:val="00CC33FA"/>
    <w:rsid w:val="00CC3465"/>
    <w:rsid w:val="00CC34F7"/>
    <w:rsid w:val="00CC3B2C"/>
    <w:rsid w:val="00CC3E48"/>
    <w:rsid w:val="00CC3F96"/>
    <w:rsid w:val="00CC4039"/>
    <w:rsid w:val="00CC4658"/>
    <w:rsid w:val="00CC47DA"/>
    <w:rsid w:val="00CC48AD"/>
    <w:rsid w:val="00CC4DAA"/>
    <w:rsid w:val="00CC4FFA"/>
    <w:rsid w:val="00CC5225"/>
    <w:rsid w:val="00CC52AC"/>
    <w:rsid w:val="00CC5A7F"/>
    <w:rsid w:val="00CC5D20"/>
    <w:rsid w:val="00CC5DDE"/>
    <w:rsid w:val="00CC5E72"/>
    <w:rsid w:val="00CC601C"/>
    <w:rsid w:val="00CC61E2"/>
    <w:rsid w:val="00CC6538"/>
    <w:rsid w:val="00CC658A"/>
    <w:rsid w:val="00CC67EF"/>
    <w:rsid w:val="00CC685B"/>
    <w:rsid w:val="00CC6924"/>
    <w:rsid w:val="00CC6D3C"/>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55F"/>
    <w:rsid w:val="00CD29F2"/>
    <w:rsid w:val="00CD2A89"/>
    <w:rsid w:val="00CD2BA4"/>
    <w:rsid w:val="00CD2C25"/>
    <w:rsid w:val="00CD2C6F"/>
    <w:rsid w:val="00CD2F57"/>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552"/>
    <w:rsid w:val="00CD765F"/>
    <w:rsid w:val="00CD771F"/>
    <w:rsid w:val="00CD783B"/>
    <w:rsid w:val="00CD7858"/>
    <w:rsid w:val="00CD7C0C"/>
    <w:rsid w:val="00CD7C52"/>
    <w:rsid w:val="00CD7F31"/>
    <w:rsid w:val="00CE0212"/>
    <w:rsid w:val="00CE0299"/>
    <w:rsid w:val="00CE05F2"/>
    <w:rsid w:val="00CE0860"/>
    <w:rsid w:val="00CE0A02"/>
    <w:rsid w:val="00CE0B60"/>
    <w:rsid w:val="00CE0D51"/>
    <w:rsid w:val="00CE0E5C"/>
    <w:rsid w:val="00CE0F85"/>
    <w:rsid w:val="00CE1599"/>
    <w:rsid w:val="00CE1B94"/>
    <w:rsid w:val="00CE1BA7"/>
    <w:rsid w:val="00CE21F4"/>
    <w:rsid w:val="00CE21FE"/>
    <w:rsid w:val="00CE227F"/>
    <w:rsid w:val="00CE229B"/>
    <w:rsid w:val="00CE249A"/>
    <w:rsid w:val="00CE2539"/>
    <w:rsid w:val="00CE2602"/>
    <w:rsid w:val="00CE2758"/>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555"/>
    <w:rsid w:val="00CE59A1"/>
    <w:rsid w:val="00CE5A46"/>
    <w:rsid w:val="00CE5A4F"/>
    <w:rsid w:val="00CE5D29"/>
    <w:rsid w:val="00CE5E41"/>
    <w:rsid w:val="00CE5EE4"/>
    <w:rsid w:val="00CE5F0B"/>
    <w:rsid w:val="00CE5F24"/>
    <w:rsid w:val="00CE5F66"/>
    <w:rsid w:val="00CE68D5"/>
    <w:rsid w:val="00CE690E"/>
    <w:rsid w:val="00CE6A94"/>
    <w:rsid w:val="00CE7105"/>
    <w:rsid w:val="00CE718A"/>
    <w:rsid w:val="00CE7308"/>
    <w:rsid w:val="00CE7332"/>
    <w:rsid w:val="00CE751C"/>
    <w:rsid w:val="00CE7A51"/>
    <w:rsid w:val="00CE7C40"/>
    <w:rsid w:val="00CE7C74"/>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CD0"/>
    <w:rsid w:val="00CF3E69"/>
    <w:rsid w:val="00CF42ED"/>
    <w:rsid w:val="00CF47D7"/>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8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D8B"/>
    <w:rsid w:val="00D06ECC"/>
    <w:rsid w:val="00D06FC1"/>
    <w:rsid w:val="00D0716D"/>
    <w:rsid w:val="00D07305"/>
    <w:rsid w:val="00D0740D"/>
    <w:rsid w:val="00D07520"/>
    <w:rsid w:val="00D07739"/>
    <w:rsid w:val="00D078A7"/>
    <w:rsid w:val="00D07A39"/>
    <w:rsid w:val="00D07B88"/>
    <w:rsid w:val="00D07EF9"/>
    <w:rsid w:val="00D1044B"/>
    <w:rsid w:val="00D10473"/>
    <w:rsid w:val="00D1087C"/>
    <w:rsid w:val="00D108DE"/>
    <w:rsid w:val="00D114D5"/>
    <w:rsid w:val="00D1183E"/>
    <w:rsid w:val="00D11A86"/>
    <w:rsid w:val="00D11A99"/>
    <w:rsid w:val="00D11D0B"/>
    <w:rsid w:val="00D120F3"/>
    <w:rsid w:val="00D1220D"/>
    <w:rsid w:val="00D1261E"/>
    <w:rsid w:val="00D1295E"/>
    <w:rsid w:val="00D12A4F"/>
    <w:rsid w:val="00D12F51"/>
    <w:rsid w:val="00D130A5"/>
    <w:rsid w:val="00D130E4"/>
    <w:rsid w:val="00D13132"/>
    <w:rsid w:val="00D132D1"/>
    <w:rsid w:val="00D132D7"/>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3A"/>
    <w:rsid w:val="00D17295"/>
    <w:rsid w:val="00D17913"/>
    <w:rsid w:val="00D17ABE"/>
    <w:rsid w:val="00D17AEF"/>
    <w:rsid w:val="00D17D7C"/>
    <w:rsid w:val="00D20230"/>
    <w:rsid w:val="00D20643"/>
    <w:rsid w:val="00D20689"/>
    <w:rsid w:val="00D2112A"/>
    <w:rsid w:val="00D21224"/>
    <w:rsid w:val="00D2164A"/>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D85"/>
    <w:rsid w:val="00D22E5D"/>
    <w:rsid w:val="00D23083"/>
    <w:rsid w:val="00D2356A"/>
    <w:rsid w:val="00D235BD"/>
    <w:rsid w:val="00D23D26"/>
    <w:rsid w:val="00D23DA1"/>
    <w:rsid w:val="00D2428E"/>
    <w:rsid w:val="00D24293"/>
    <w:rsid w:val="00D2441A"/>
    <w:rsid w:val="00D24BEE"/>
    <w:rsid w:val="00D24E68"/>
    <w:rsid w:val="00D2540B"/>
    <w:rsid w:val="00D25420"/>
    <w:rsid w:val="00D25FE2"/>
    <w:rsid w:val="00D26053"/>
    <w:rsid w:val="00D262FD"/>
    <w:rsid w:val="00D26403"/>
    <w:rsid w:val="00D264B2"/>
    <w:rsid w:val="00D265C4"/>
    <w:rsid w:val="00D2674D"/>
    <w:rsid w:val="00D26993"/>
    <w:rsid w:val="00D269B2"/>
    <w:rsid w:val="00D271E5"/>
    <w:rsid w:val="00D27277"/>
    <w:rsid w:val="00D27629"/>
    <w:rsid w:val="00D27772"/>
    <w:rsid w:val="00D27CEF"/>
    <w:rsid w:val="00D27CF7"/>
    <w:rsid w:val="00D27D99"/>
    <w:rsid w:val="00D27E96"/>
    <w:rsid w:val="00D27F0F"/>
    <w:rsid w:val="00D30707"/>
    <w:rsid w:val="00D30871"/>
    <w:rsid w:val="00D30966"/>
    <w:rsid w:val="00D30D20"/>
    <w:rsid w:val="00D30F9C"/>
    <w:rsid w:val="00D30FE2"/>
    <w:rsid w:val="00D313A0"/>
    <w:rsid w:val="00D3188B"/>
    <w:rsid w:val="00D31953"/>
    <w:rsid w:val="00D3195C"/>
    <w:rsid w:val="00D31A88"/>
    <w:rsid w:val="00D31D0D"/>
    <w:rsid w:val="00D31DE5"/>
    <w:rsid w:val="00D31EA2"/>
    <w:rsid w:val="00D31FA1"/>
    <w:rsid w:val="00D32021"/>
    <w:rsid w:val="00D32176"/>
    <w:rsid w:val="00D321D1"/>
    <w:rsid w:val="00D32421"/>
    <w:rsid w:val="00D3248D"/>
    <w:rsid w:val="00D32699"/>
    <w:rsid w:val="00D32745"/>
    <w:rsid w:val="00D3277A"/>
    <w:rsid w:val="00D327FE"/>
    <w:rsid w:val="00D32DF5"/>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01"/>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4F5F"/>
    <w:rsid w:val="00D45036"/>
    <w:rsid w:val="00D453FB"/>
    <w:rsid w:val="00D45547"/>
    <w:rsid w:val="00D459E7"/>
    <w:rsid w:val="00D45D1A"/>
    <w:rsid w:val="00D45D71"/>
    <w:rsid w:val="00D460A8"/>
    <w:rsid w:val="00D46412"/>
    <w:rsid w:val="00D465D7"/>
    <w:rsid w:val="00D466A4"/>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19F"/>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433"/>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8E5"/>
    <w:rsid w:val="00D56B1D"/>
    <w:rsid w:val="00D56C06"/>
    <w:rsid w:val="00D56DCC"/>
    <w:rsid w:val="00D57241"/>
    <w:rsid w:val="00D572B9"/>
    <w:rsid w:val="00D57747"/>
    <w:rsid w:val="00D577DD"/>
    <w:rsid w:val="00D5789E"/>
    <w:rsid w:val="00D578FF"/>
    <w:rsid w:val="00D57B45"/>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05"/>
    <w:rsid w:val="00D64853"/>
    <w:rsid w:val="00D649E8"/>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3C25"/>
    <w:rsid w:val="00D74062"/>
    <w:rsid w:val="00D7430D"/>
    <w:rsid w:val="00D74482"/>
    <w:rsid w:val="00D74AFF"/>
    <w:rsid w:val="00D74BC2"/>
    <w:rsid w:val="00D74BED"/>
    <w:rsid w:val="00D74C65"/>
    <w:rsid w:val="00D74F41"/>
    <w:rsid w:val="00D74F7F"/>
    <w:rsid w:val="00D74FD5"/>
    <w:rsid w:val="00D75595"/>
    <w:rsid w:val="00D7593A"/>
    <w:rsid w:val="00D75C1F"/>
    <w:rsid w:val="00D75E09"/>
    <w:rsid w:val="00D75E85"/>
    <w:rsid w:val="00D75F1F"/>
    <w:rsid w:val="00D760A2"/>
    <w:rsid w:val="00D7638B"/>
    <w:rsid w:val="00D76470"/>
    <w:rsid w:val="00D76682"/>
    <w:rsid w:val="00D7692D"/>
    <w:rsid w:val="00D76A58"/>
    <w:rsid w:val="00D76DEC"/>
    <w:rsid w:val="00D77242"/>
    <w:rsid w:val="00D7738B"/>
    <w:rsid w:val="00D77C05"/>
    <w:rsid w:val="00D80055"/>
    <w:rsid w:val="00D80084"/>
    <w:rsid w:val="00D80837"/>
    <w:rsid w:val="00D8088F"/>
    <w:rsid w:val="00D808AC"/>
    <w:rsid w:val="00D808AF"/>
    <w:rsid w:val="00D809F3"/>
    <w:rsid w:val="00D80D52"/>
    <w:rsid w:val="00D80E87"/>
    <w:rsid w:val="00D81046"/>
    <w:rsid w:val="00D810C1"/>
    <w:rsid w:val="00D8110D"/>
    <w:rsid w:val="00D81164"/>
    <w:rsid w:val="00D812F4"/>
    <w:rsid w:val="00D81519"/>
    <w:rsid w:val="00D81649"/>
    <w:rsid w:val="00D81C57"/>
    <w:rsid w:val="00D81FA2"/>
    <w:rsid w:val="00D8242B"/>
    <w:rsid w:val="00D8271F"/>
    <w:rsid w:val="00D827E6"/>
    <w:rsid w:val="00D829EE"/>
    <w:rsid w:val="00D82B34"/>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12"/>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2337"/>
    <w:rsid w:val="00D92365"/>
    <w:rsid w:val="00D924BB"/>
    <w:rsid w:val="00D926F3"/>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48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79"/>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8C9"/>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1D8"/>
    <w:rsid w:val="00DA53AC"/>
    <w:rsid w:val="00DA565F"/>
    <w:rsid w:val="00DA570B"/>
    <w:rsid w:val="00DA5886"/>
    <w:rsid w:val="00DA5911"/>
    <w:rsid w:val="00DA5EB7"/>
    <w:rsid w:val="00DA6158"/>
    <w:rsid w:val="00DA66BF"/>
    <w:rsid w:val="00DA67D5"/>
    <w:rsid w:val="00DA6A01"/>
    <w:rsid w:val="00DA6B2E"/>
    <w:rsid w:val="00DA6C53"/>
    <w:rsid w:val="00DA6F51"/>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9FF"/>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0D4"/>
    <w:rsid w:val="00DB54B3"/>
    <w:rsid w:val="00DB54BA"/>
    <w:rsid w:val="00DB570F"/>
    <w:rsid w:val="00DB5A6A"/>
    <w:rsid w:val="00DB5A81"/>
    <w:rsid w:val="00DB5BA0"/>
    <w:rsid w:val="00DB5C01"/>
    <w:rsid w:val="00DB5CC3"/>
    <w:rsid w:val="00DB5E30"/>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5F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255"/>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40F8"/>
    <w:rsid w:val="00DC47EC"/>
    <w:rsid w:val="00DC4CB9"/>
    <w:rsid w:val="00DC4EEB"/>
    <w:rsid w:val="00DC522E"/>
    <w:rsid w:val="00DC555F"/>
    <w:rsid w:val="00DC57D2"/>
    <w:rsid w:val="00DC5879"/>
    <w:rsid w:val="00DC5BE4"/>
    <w:rsid w:val="00DC5EC6"/>
    <w:rsid w:val="00DC625D"/>
    <w:rsid w:val="00DC63A6"/>
    <w:rsid w:val="00DC6446"/>
    <w:rsid w:val="00DC6629"/>
    <w:rsid w:val="00DC6744"/>
    <w:rsid w:val="00DC690A"/>
    <w:rsid w:val="00DC6C86"/>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52A"/>
    <w:rsid w:val="00DD1596"/>
    <w:rsid w:val="00DD1637"/>
    <w:rsid w:val="00DD1967"/>
    <w:rsid w:val="00DD1C14"/>
    <w:rsid w:val="00DD1D06"/>
    <w:rsid w:val="00DD21C2"/>
    <w:rsid w:val="00DD23D1"/>
    <w:rsid w:val="00DD249D"/>
    <w:rsid w:val="00DD24C2"/>
    <w:rsid w:val="00DD27F5"/>
    <w:rsid w:val="00DD29EA"/>
    <w:rsid w:val="00DD2CE0"/>
    <w:rsid w:val="00DD2DA7"/>
    <w:rsid w:val="00DD2F3B"/>
    <w:rsid w:val="00DD3668"/>
    <w:rsid w:val="00DD3770"/>
    <w:rsid w:val="00DD377A"/>
    <w:rsid w:val="00DD39B8"/>
    <w:rsid w:val="00DD3BCE"/>
    <w:rsid w:val="00DD3DDA"/>
    <w:rsid w:val="00DD40A8"/>
    <w:rsid w:val="00DD41BD"/>
    <w:rsid w:val="00DD437E"/>
    <w:rsid w:val="00DD43D0"/>
    <w:rsid w:val="00DD4814"/>
    <w:rsid w:val="00DD4867"/>
    <w:rsid w:val="00DD4A49"/>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8"/>
    <w:rsid w:val="00DE28F0"/>
    <w:rsid w:val="00DE29AC"/>
    <w:rsid w:val="00DE2AAE"/>
    <w:rsid w:val="00DE2ADA"/>
    <w:rsid w:val="00DE2B53"/>
    <w:rsid w:val="00DE2E75"/>
    <w:rsid w:val="00DE3363"/>
    <w:rsid w:val="00DE3456"/>
    <w:rsid w:val="00DE3ED7"/>
    <w:rsid w:val="00DE40FE"/>
    <w:rsid w:val="00DE4144"/>
    <w:rsid w:val="00DE42F6"/>
    <w:rsid w:val="00DE44FD"/>
    <w:rsid w:val="00DE47F3"/>
    <w:rsid w:val="00DE4A5B"/>
    <w:rsid w:val="00DE4B44"/>
    <w:rsid w:val="00DE4C67"/>
    <w:rsid w:val="00DE4C73"/>
    <w:rsid w:val="00DE4FD8"/>
    <w:rsid w:val="00DE5106"/>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0CD2"/>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332"/>
    <w:rsid w:val="00DF3427"/>
    <w:rsid w:val="00DF3848"/>
    <w:rsid w:val="00DF38A3"/>
    <w:rsid w:val="00DF38C5"/>
    <w:rsid w:val="00DF423C"/>
    <w:rsid w:val="00DF4267"/>
    <w:rsid w:val="00DF4346"/>
    <w:rsid w:val="00DF4777"/>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4F3"/>
    <w:rsid w:val="00E11627"/>
    <w:rsid w:val="00E11A54"/>
    <w:rsid w:val="00E11A75"/>
    <w:rsid w:val="00E11D58"/>
    <w:rsid w:val="00E11DE8"/>
    <w:rsid w:val="00E11F47"/>
    <w:rsid w:val="00E1249C"/>
    <w:rsid w:val="00E12536"/>
    <w:rsid w:val="00E12591"/>
    <w:rsid w:val="00E1292B"/>
    <w:rsid w:val="00E129B3"/>
    <w:rsid w:val="00E12BA2"/>
    <w:rsid w:val="00E12F2F"/>
    <w:rsid w:val="00E13227"/>
    <w:rsid w:val="00E132B0"/>
    <w:rsid w:val="00E135A3"/>
    <w:rsid w:val="00E13762"/>
    <w:rsid w:val="00E137B9"/>
    <w:rsid w:val="00E139A5"/>
    <w:rsid w:val="00E13F6A"/>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C65"/>
    <w:rsid w:val="00E20E48"/>
    <w:rsid w:val="00E20F10"/>
    <w:rsid w:val="00E211C3"/>
    <w:rsid w:val="00E21315"/>
    <w:rsid w:val="00E21A9F"/>
    <w:rsid w:val="00E21DC1"/>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91"/>
    <w:rsid w:val="00E240B5"/>
    <w:rsid w:val="00E24148"/>
    <w:rsid w:val="00E2433C"/>
    <w:rsid w:val="00E24477"/>
    <w:rsid w:val="00E24993"/>
    <w:rsid w:val="00E249C0"/>
    <w:rsid w:val="00E249DF"/>
    <w:rsid w:val="00E24A9C"/>
    <w:rsid w:val="00E24D2A"/>
    <w:rsid w:val="00E24D9B"/>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7E4"/>
    <w:rsid w:val="00E26915"/>
    <w:rsid w:val="00E26EDB"/>
    <w:rsid w:val="00E27081"/>
    <w:rsid w:val="00E2710F"/>
    <w:rsid w:val="00E27143"/>
    <w:rsid w:val="00E272C7"/>
    <w:rsid w:val="00E2750C"/>
    <w:rsid w:val="00E2757E"/>
    <w:rsid w:val="00E2762A"/>
    <w:rsid w:val="00E2785F"/>
    <w:rsid w:val="00E279F5"/>
    <w:rsid w:val="00E27A33"/>
    <w:rsid w:val="00E27AE1"/>
    <w:rsid w:val="00E3022E"/>
    <w:rsid w:val="00E30538"/>
    <w:rsid w:val="00E30548"/>
    <w:rsid w:val="00E30DB3"/>
    <w:rsid w:val="00E30EEB"/>
    <w:rsid w:val="00E31155"/>
    <w:rsid w:val="00E313A3"/>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A43"/>
    <w:rsid w:val="00E34BF1"/>
    <w:rsid w:val="00E34DA7"/>
    <w:rsid w:val="00E34EDA"/>
    <w:rsid w:val="00E34F28"/>
    <w:rsid w:val="00E35389"/>
    <w:rsid w:val="00E3543F"/>
    <w:rsid w:val="00E3544F"/>
    <w:rsid w:val="00E357D9"/>
    <w:rsid w:val="00E35E6B"/>
    <w:rsid w:val="00E35EA7"/>
    <w:rsid w:val="00E360B7"/>
    <w:rsid w:val="00E36167"/>
    <w:rsid w:val="00E36290"/>
    <w:rsid w:val="00E3641C"/>
    <w:rsid w:val="00E36430"/>
    <w:rsid w:val="00E36677"/>
    <w:rsid w:val="00E36688"/>
    <w:rsid w:val="00E36709"/>
    <w:rsid w:val="00E3712D"/>
    <w:rsid w:val="00E371D6"/>
    <w:rsid w:val="00E372B1"/>
    <w:rsid w:val="00E372D9"/>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1C35"/>
    <w:rsid w:val="00E520A2"/>
    <w:rsid w:val="00E52A0F"/>
    <w:rsid w:val="00E52AE3"/>
    <w:rsid w:val="00E533AE"/>
    <w:rsid w:val="00E5340D"/>
    <w:rsid w:val="00E53477"/>
    <w:rsid w:val="00E53619"/>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32"/>
    <w:rsid w:val="00E64078"/>
    <w:rsid w:val="00E64276"/>
    <w:rsid w:val="00E645A4"/>
    <w:rsid w:val="00E6462C"/>
    <w:rsid w:val="00E646DE"/>
    <w:rsid w:val="00E64968"/>
    <w:rsid w:val="00E6497C"/>
    <w:rsid w:val="00E64A0E"/>
    <w:rsid w:val="00E64B41"/>
    <w:rsid w:val="00E65044"/>
    <w:rsid w:val="00E65190"/>
    <w:rsid w:val="00E65304"/>
    <w:rsid w:val="00E65350"/>
    <w:rsid w:val="00E6535A"/>
    <w:rsid w:val="00E653D3"/>
    <w:rsid w:val="00E653F1"/>
    <w:rsid w:val="00E654E5"/>
    <w:rsid w:val="00E65589"/>
    <w:rsid w:val="00E657D2"/>
    <w:rsid w:val="00E659C7"/>
    <w:rsid w:val="00E65F45"/>
    <w:rsid w:val="00E65FAF"/>
    <w:rsid w:val="00E66393"/>
    <w:rsid w:val="00E666CC"/>
    <w:rsid w:val="00E66733"/>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474"/>
    <w:rsid w:val="00E7158C"/>
    <w:rsid w:val="00E71766"/>
    <w:rsid w:val="00E71781"/>
    <w:rsid w:val="00E71799"/>
    <w:rsid w:val="00E7187A"/>
    <w:rsid w:val="00E7187E"/>
    <w:rsid w:val="00E718C4"/>
    <w:rsid w:val="00E719CC"/>
    <w:rsid w:val="00E71A37"/>
    <w:rsid w:val="00E71ACE"/>
    <w:rsid w:val="00E71B02"/>
    <w:rsid w:val="00E71B76"/>
    <w:rsid w:val="00E71BFF"/>
    <w:rsid w:val="00E71D2C"/>
    <w:rsid w:val="00E720ED"/>
    <w:rsid w:val="00E724D2"/>
    <w:rsid w:val="00E725AC"/>
    <w:rsid w:val="00E72A24"/>
    <w:rsid w:val="00E72BB4"/>
    <w:rsid w:val="00E72C9E"/>
    <w:rsid w:val="00E730BB"/>
    <w:rsid w:val="00E73421"/>
    <w:rsid w:val="00E73603"/>
    <w:rsid w:val="00E738E4"/>
    <w:rsid w:val="00E73B41"/>
    <w:rsid w:val="00E73C44"/>
    <w:rsid w:val="00E7439D"/>
    <w:rsid w:val="00E744E3"/>
    <w:rsid w:val="00E74744"/>
    <w:rsid w:val="00E74E3F"/>
    <w:rsid w:val="00E74E56"/>
    <w:rsid w:val="00E753BB"/>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FD"/>
    <w:rsid w:val="00E8214A"/>
    <w:rsid w:val="00E822BE"/>
    <w:rsid w:val="00E82363"/>
    <w:rsid w:val="00E826AF"/>
    <w:rsid w:val="00E828B4"/>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44F"/>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7E"/>
    <w:rsid w:val="00E9721F"/>
    <w:rsid w:val="00E97321"/>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2B2"/>
    <w:rsid w:val="00EA75BC"/>
    <w:rsid w:val="00EA7604"/>
    <w:rsid w:val="00EA7AA7"/>
    <w:rsid w:val="00EA7AF6"/>
    <w:rsid w:val="00EA7BCB"/>
    <w:rsid w:val="00EB0279"/>
    <w:rsid w:val="00EB03B2"/>
    <w:rsid w:val="00EB04E6"/>
    <w:rsid w:val="00EB0869"/>
    <w:rsid w:val="00EB08BC"/>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2024"/>
    <w:rsid w:val="00EC265A"/>
    <w:rsid w:val="00EC2826"/>
    <w:rsid w:val="00EC289F"/>
    <w:rsid w:val="00EC294D"/>
    <w:rsid w:val="00EC2B63"/>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7E"/>
    <w:rsid w:val="00EC7FBE"/>
    <w:rsid w:val="00ED0040"/>
    <w:rsid w:val="00ED029A"/>
    <w:rsid w:val="00ED02B6"/>
    <w:rsid w:val="00ED040E"/>
    <w:rsid w:val="00ED0973"/>
    <w:rsid w:val="00ED0C85"/>
    <w:rsid w:val="00ED0DEA"/>
    <w:rsid w:val="00ED0FB3"/>
    <w:rsid w:val="00ED1342"/>
    <w:rsid w:val="00ED14F7"/>
    <w:rsid w:val="00ED18A1"/>
    <w:rsid w:val="00ED18CD"/>
    <w:rsid w:val="00ED1913"/>
    <w:rsid w:val="00ED19A9"/>
    <w:rsid w:val="00ED1C13"/>
    <w:rsid w:val="00ED1EDA"/>
    <w:rsid w:val="00ED2011"/>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119"/>
    <w:rsid w:val="00ED724D"/>
    <w:rsid w:val="00ED738E"/>
    <w:rsid w:val="00ED76B3"/>
    <w:rsid w:val="00ED771B"/>
    <w:rsid w:val="00ED7CD4"/>
    <w:rsid w:val="00EE0125"/>
    <w:rsid w:val="00EE01BB"/>
    <w:rsid w:val="00EE0533"/>
    <w:rsid w:val="00EE097F"/>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AC8"/>
    <w:rsid w:val="00EE4D6A"/>
    <w:rsid w:val="00EE50E0"/>
    <w:rsid w:val="00EE52B2"/>
    <w:rsid w:val="00EE542A"/>
    <w:rsid w:val="00EE5B91"/>
    <w:rsid w:val="00EE5BEE"/>
    <w:rsid w:val="00EE5DE5"/>
    <w:rsid w:val="00EE5E50"/>
    <w:rsid w:val="00EE6174"/>
    <w:rsid w:val="00EE6AB2"/>
    <w:rsid w:val="00EE6AD5"/>
    <w:rsid w:val="00EE6DBF"/>
    <w:rsid w:val="00EE6DD8"/>
    <w:rsid w:val="00EE708E"/>
    <w:rsid w:val="00EE712F"/>
    <w:rsid w:val="00EE7254"/>
    <w:rsid w:val="00EE725B"/>
    <w:rsid w:val="00EE737E"/>
    <w:rsid w:val="00EE74A7"/>
    <w:rsid w:val="00EE7575"/>
    <w:rsid w:val="00EE762B"/>
    <w:rsid w:val="00EE77CA"/>
    <w:rsid w:val="00EE7B82"/>
    <w:rsid w:val="00EE7BEE"/>
    <w:rsid w:val="00EE7D17"/>
    <w:rsid w:val="00EE7D45"/>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6E4"/>
    <w:rsid w:val="00EF48C7"/>
    <w:rsid w:val="00EF4E0B"/>
    <w:rsid w:val="00EF51DD"/>
    <w:rsid w:val="00EF55C7"/>
    <w:rsid w:val="00EF5A85"/>
    <w:rsid w:val="00EF5B65"/>
    <w:rsid w:val="00EF5B93"/>
    <w:rsid w:val="00EF61F5"/>
    <w:rsid w:val="00EF6369"/>
    <w:rsid w:val="00EF649C"/>
    <w:rsid w:val="00EF6804"/>
    <w:rsid w:val="00EF6941"/>
    <w:rsid w:val="00EF6A62"/>
    <w:rsid w:val="00EF6B93"/>
    <w:rsid w:val="00EF6F0A"/>
    <w:rsid w:val="00EF716A"/>
    <w:rsid w:val="00EF7501"/>
    <w:rsid w:val="00EF77A5"/>
    <w:rsid w:val="00EF77B0"/>
    <w:rsid w:val="00EF782C"/>
    <w:rsid w:val="00EF7B9A"/>
    <w:rsid w:val="00EF7D69"/>
    <w:rsid w:val="00EF7DCB"/>
    <w:rsid w:val="00EF7F51"/>
    <w:rsid w:val="00F00159"/>
    <w:rsid w:val="00F001A8"/>
    <w:rsid w:val="00F001C1"/>
    <w:rsid w:val="00F00378"/>
    <w:rsid w:val="00F00431"/>
    <w:rsid w:val="00F00994"/>
    <w:rsid w:val="00F00C09"/>
    <w:rsid w:val="00F00D2B"/>
    <w:rsid w:val="00F00FD2"/>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3F47"/>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417"/>
    <w:rsid w:val="00F30641"/>
    <w:rsid w:val="00F30BF5"/>
    <w:rsid w:val="00F30D69"/>
    <w:rsid w:val="00F30DC9"/>
    <w:rsid w:val="00F30E7F"/>
    <w:rsid w:val="00F3124D"/>
    <w:rsid w:val="00F3159B"/>
    <w:rsid w:val="00F315FA"/>
    <w:rsid w:val="00F3160F"/>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052"/>
    <w:rsid w:val="00F51C2D"/>
    <w:rsid w:val="00F52241"/>
    <w:rsid w:val="00F52401"/>
    <w:rsid w:val="00F52868"/>
    <w:rsid w:val="00F5290E"/>
    <w:rsid w:val="00F529BC"/>
    <w:rsid w:val="00F52EA6"/>
    <w:rsid w:val="00F531A1"/>
    <w:rsid w:val="00F53220"/>
    <w:rsid w:val="00F533F6"/>
    <w:rsid w:val="00F53727"/>
    <w:rsid w:val="00F53BE5"/>
    <w:rsid w:val="00F53E31"/>
    <w:rsid w:val="00F541E4"/>
    <w:rsid w:val="00F543B1"/>
    <w:rsid w:val="00F5468E"/>
    <w:rsid w:val="00F549D4"/>
    <w:rsid w:val="00F54B69"/>
    <w:rsid w:val="00F54D6E"/>
    <w:rsid w:val="00F54EEE"/>
    <w:rsid w:val="00F54FDE"/>
    <w:rsid w:val="00F550D5"/>
    <w:rsid w:val="00F55273"/>
    <w:rsid w:val="00F558FA"/>
    <w:rsid w:val="00F55954"/>
    <w:rsid w:val="00F55AF2"/>
    <w:rsid w:val="00F55CB3"/>
    <w:rsid w:val="00F55CCD"/>
    <w:rsid w:val="00F55D06"/>
    <w:rsid w:val="00F56042"/>
    <w:rsid w:val="00F56065"/>
    <w:rsid w:val="00F56505"/>
    <w:rsid w:val="00F56565"/>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3FE"/>
    <w:rsid w:val="00F6747A"/>
    <w:rsid w:val="00F675B9"/>
    <w:rsid w:val="00F67813"/>
    <w:rsid w:val="00F67C7A"/>
    <w:rsid w:val="00F70006"/>
    <w:rsid w:val="00F702CA"/>
    <w:rsid w:val="00F703B3"/>
    <w:rsid w:val="00F706F5"/>
    <w:rsid w:val="00F7093E"/>
    <w:rsid w:val="00F70C7F"/>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76E"/>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2B7"/>
    <w:rsid w:val="00F8239A"/>
    <w:rsid w:val="00F82737"/>
    <w:rsid w:val="00F82766"/>
    <w:rsid w:val="00F82C50"/>
    <w:rsid w:val="00F82C87"/>
    <w:rsid w:val="00F82EC0"/>
    <w:rsid w:val="00F82EDE"/>
    <w:rsid w:val="00F8303A"/>
    <w:rsid w:val="00F8354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6CB"/>
    <w:rsid w:val="00F87771"/>
    <w:rsid w:val="00F87AD3"/>
    <w:rsid w:val="00F87DC5"/>
    <w:rsid w:val="00F87E37"/>
    <w:rsid w:val="00F87EE7"/>
    <w:rsid w:val="00F9000A"/>
    <w:rsid w:val="00F90470"/>
    <w:rsid w:val="00F9047E"/>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ECE"/>
    <w:rsid w:val="00F9303B"/>
    <w:rsid w:val="00F93309"/>
    <w:rsid w:val="00F9332B"/>
    <w:rsid w:val="00F935EB"/>
    <w:rsid w:val="00F9363F"/>
    <w:rsid w:val="00F93706"/>
    <w:rsid w:val="00F93809"/>
    <w:rsid w:val="00F9389F"/>
    <w:rsid w:val="00F93ACE"/>
    <w:rsid w:val="00F93CB8"/>
    <w:rsid w:val="00F93CD7"/>
    <w:rsid w:val="00F93D6A"/>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5B1"/>
    <w:rsid w:val="00FA1646"/>
    <w:rsid w:val="00FA18F8"/>
    <w:rsid w:val="00FA1B16"/>
    <w:rsid w:val="00FA204B"/>
    <w:rsid w:val="00FA219D"/>
    <w:rsid w:val="00FA229E"/>
    <w:rsid w:val="00FA2416"/>
    <w:rsid w:val="00FA24AD"/>
    <w:rsid w:val="00FA2543"/>
    <w:rsid w:val="00FA2823"/>
    <w:rsid w:val="00FA2A70"/>
    <w:rsid w:val="00FA3152"/>
    <w:rsid w:val="00FA31C5"/>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6C7"/>
    <w:rsid w:val="00FA5974"/>
    <w:rsid w:val="00FA5AB4"/>
    <w:rsid w:val="00FA5BCB"/>
    <w:rsid w:val="00FA5D7C"/>
    <w:rsid w:val="00FA5E19"/>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AC4"/>
    <w:rsid w:val="00FB4B09"/>
    <w:rsid w:val="00FB4B9C"/>
    <w:rsid w:val="00FB4BE8"/>
    <w:rsid w:val="00FB4BF1"/>
    <w:rsid w:val="00FB4C32"/>
    <w:rsid w:val="00FB5135"/>
    <w:rsid w:val="00FB54E1"/>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C13"/>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ED0"/>
    <w:rsid w:val="00FC1F87"/>
    <w:rsid w:val="00FC1F9E"/>
    <w:rsid w:val="00FC2509"/>
    <w:rsid w:val="00FC27AF"/>
    <w:rsid w:val="00FC2D0E"/>
    <w:rsid w:val="00FC2D7C"/>
    <w:rsid w:val="00FC2F54"/>
    <w:rsid w:val="00FC30BF"/>
    <w:rsid w:val="00FC339C"/>
    <w:rsid w:val="00FC35C7"/>
    <w:rsid w:val="00FC3A82"/>
    <w:rsid w:val="00FC3A9A"/>
    <w:rsid w:val="00FC3B73"/>
    <w:rsid w:val="00FC3F11"/>
    <w:rsid w:val="00FC41B7"/>
    <w:rsid w:val="00FC488D"/>
    <w:rsid w:val="00FC4B41"/>
    <w:rsid w:val="00FC4C53"/>
    <w:rsid w:val="00FC4CF6"/>
    <w:rsid w:val="00FC4E40"/>
    <w:rsid w:val="00FC50CD"/>
    <w:rsid w:val="00FC52DC"/>
    <w:rsid w:val="00FC54C0"/>
    <w:rsid w:val="00FC5798"/>
    <w:rsid w:val="00FC587A"/>
    <w:rsid w:val="00FC5AD6"/>
    <w:rsid w:val="00FC5B16"/>
    <w:rsid w:val="00FC5C92"/>
    <w:rsid w:val="00FC5E9A"/>
    <w:rsid w:val="00FC60C7"/>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C7FA8"/>
    <w:rsid w:val="00FD0107"/>
    <w:rsid w:val="00FD0254"/>
    <w:rsid w:val="00FD03FC"/>
    <w:rsid w:val="00FD04BB"/>
    <w:rsid w:val="00FD062F"/>
    <w:rsid w:val="00FD0846"/>
    <w:rsid w:val="00FD0B3A"/>
    <w:rsid w:val="00FD12B4"/>
    <w:rsid w:val="00FD1436"/>
    <w:rsid w:val="00FD1490"/>
    <w:rsid w:val="00FD16FB"/>
    <w:rsid w:val="00FD17EB"/>
    <w:rsid w:val="00FD18F9"/>
    <w:rsid w:val="00FD19EB"/>
    <w:rsid w:val="00FD1ACA"/>
    <w:rsid w:val="00FD1BE0"/>
    <w:rsid w:val="00FD20CF"/>
    <w:rsid w:val="00FD226A"/>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789"/>
    <w:rsid w:val="00FD78E0"/>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1D"/>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425"/>
    <w:rsid w:val="00FE75BC"/>
    <w:rsid w:val="00FE77D5"/>
    <w:rsid w:val="00FE7905"/>
    <w:rsid w:val="00FE7954"/>
    <w:rsid w:val="00FE7AB5"/>
    <w:rsid w:val="00FF0023"/>
    <w:rsid w:val="00FF05E7"/>
    <w:rsid w:val="00FF0655"/>
    <w:rsid w:val="00FF0C84"/>
    <w:rsid w:val="00FF0D98"/>
    <w:rsid w:val="00FF0E7E"/>
    <w:rsid w:val="00FF0F9F"/>
    <w:rsid w:val="00FF0FD0"/>
    <w:rsid w:val="00FF112D"/>
    <w:rsid w:val="00FF13CA"/>
    <w:rsid w:val="00FF1411"/>
    <w:rsid w:val="00FF1610"/>
    <w:rsid w:val="00FF1AD9"/>
    <w:rsid w:val="00FF1D29"/>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67"/>
    <w:rsid w:val="00FF45CE"/>
    <w:rsid w:val="00FF46C8"/>
    <w:rsid w:val="00FF472B"/>
    <w:rsid w:val="00FF4979"/>
    <w:rsid w:val="00FF4AC2"/>
    <w:rsid w:val="00FF4D58"/>
    <w:rsid w:val="00FF4D76"/>
    <w:rsid w:val="00FF4E75"/>
    <w:rsid w:val="00FF4F95"/>
    <w:rsid w:val="00FF50DA"/>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20"/>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36780407">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671113">
      <w:bodyDiv w:val="1"/>
      <w:marLeft w:val="0"/>
      <w:marRight w:val="0"/>
      <w:marTop w:val="0"/>
      <w:marBottom w:val="0"/>
      <w:divBdr>
        <w:top w:val="none" w:sz="0" w:space="0" w:color="auto"/>
        <w:left w:val="none" w:sz="0" w:space="0" w:color="auto"/>
        <w:bottom w:val="none" w:sz="0" w:space="0" w:color="auto"/>
        <w:right w:val="none" w:sz="0" w:space="0" w:color="auto"/>
      </w:divBdr>
      <w:divsChild>
        <w:div w:id="1390302392">
          <w:marLeft w:val="1066"/>
          <w:marRight w:val="0"/>
          <w:marTop w:val="120"/>
          <w:marBottom w:val="0"/>
          <w:divBdr>
            <w:top w:val="none" w:sz="0" w:space="0" w:color="auto"/>
            <w:left w:val="none" w:sz="0" w:space="0" w:color="auto"/>
            <w:bottom w:val="none" w:sz="0" w:space="0" w:color="auto"/>
            <w:right w:val="none" w:sz="0" w:space="0" w:color="auto"/>
          </w:divBdr>
        </w:div>
        <w:div w:id="901215200">
          <w:marLeft w:val="1066"/>
          <w:marRight w:val="0"/>
          <w:marTop w:val="120"/>
          <w:marBottom w:val="0"/>
          <w:divBdr>
            <w:top w:val="none" w:sz="0" w:space="0" w:color="auto"/>
            <w:left w:val="none" w:sz="0" w:space="0" w:color="auto"/>
            <w:bottom w:val="none" w:sz="0" w:space="0" w:color="auto"/>
            <w:right w:val="none" w:sz="0" w:space="0" w:color="auto"/>
          </w:divBdr>
        </w:div>
        <w:div w:id="1503663633">
          <w:marLeft w:val="1987"/>
          <w:marRight w:val="0"/>
          <w:marTop w:val="120"/>
          <w:marBottom w:val="0"/>
          <w:divBdr>
            <w:top w:val="none" w:sz="0" w:space="0" w:color="auto"/>
            <w:left w:val="none" w:sz="0" w:space="0" w:color="auto"/>
            <w:bottom w:val="none" w:sz="0" w:space="0" w:color="auto"/>
            <w:right w:val="none" w:sz="0" w:space="0" w:color="auto"/>
          </w:divBdr>
        </w:div>
        <w:div w:id="382214543">
          <w:marLeft w:val="1987"/>
          <w:marRight w:val="0"/>
          <w:marTop w:val="120"/>
          <w:marBottom w:val="0"/>
          <w:divBdr>
            <w:top w:val="none" w:sz="0" w:space="0" w:color="auto"/>
            <w:left w:val="none" w:sz="0" w:space="0" w:color="auto"/>
            <w:bottom w:val="none" w:sz="0" w:space="0" w:color="auto"/>
            <w:right w:val="none" w:sz="0" w:space="0" w:color="auto"/>
          </w:divBdr>
        </w:div>
        <w:div w:id="1550724780">
          <w:marLeft w:val="1987"/>
          <w:marRight w:val="0"/>
          <w:marTop w:val="120"/>
          <w:marBottom w:val="0"/>
          <w:divBdr>
            <w:top w:val="none" w:sz="0" w:space="0" w:color="auto"/>
            <w:left w:val="none" w:sz="0" w:space="0" w:color="auto"/>
            <w:bottom w:val="none" w:sz="0" w:space="0" w:color="auto"/>
            <w:right w:val="none" w:sz="0" w:space="0" w:color="auto"/>
          </w:divBdr>
        </w:div>
        <w:div w:id="1500388237">
          <w:marLeft w:val="1987"/>
          <w:marRight w:val="0"/>
          <w:marTop w:val="120"/>
          <w:marBottom w:val="0"/>
          <w:divBdr>
            <w:top w:val="none" w:sz="0" w:space="0" w:color="auto"/>
            <w:left w:val="none" w:sz="0" w:space="0" w:color="auto"/>
            <w:bottom w:val="none" w:sz="0" w:space="0" w:color="auto"/>
            <w:right w:val="none" w:sz="0" w:space="0" w:color="auto"/>
          </w:divBdr>
        </w:div>
      </w:divsChild>
    </w:div>
    <w:div w:id="59602075">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09667583">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1143676">
      <w:bodyDiv w:val="1"/>
      <w:marLeft w:val="0"/>
      <w:marRight w:val="0"/>
      <w:marTop w:val="0"/>
      <w:marBottom w:val="0"/>
      <w:divBdr>
        <w:top w:val="none" w:sz="0" w:space="0" w:color="auto"/>
        <w:left w:val="none" w:sz="0" w:space="0" w:color="auto"/>
        <w:bottom w:val="none" w:sz="0" w:space="0" w:color="auto"/>
        <w:right w:val="none" w:sz="0" w:space="0" w:color="auto"/>
      </w:divBdr>
    </w:div>
    <w:div w:id="131876224">
      <w:bodyDiv w:val="1"/>
      <w:marLeft w:val="0"/>
      <w:marRight w:val="0"/>
      <w:marTop w:val="0"/>
      <w:marBottom w:val="0"/>
      <w:divBdr>
        <w:top w:val="none" w:sz="0" w:space="0" w:color="auto"/>
        <w:left w:val="none" w:sz="0" w:space="0" w:color="auto"/>
        <w:bottom w:val="none" w:sz="0" w:space="0" w:color="auto"/>
        <w:right w:val="none" w:sz="0" w:space="0" w:color="auto"/>
      </w:divBdr>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22569803">
      <w:bodyDiv w:val="1"/>
      <w:marLeft w:val="0"/>
      <w:marRight w:val="0"/>
      <w:marTop w:val="0"/>
      <w:marBottom w:val="0"/>
      <w:divBdr>
        <w:top w:val="none" w:sz="0" w:space="0" w:color="auto"/>
        <w:left w:val="none" w:sz="0" w:space="0" w:color="auto"/>
        <w:bottom w:val="none" w:sz="0" w:space="0" w:color="auto"/>
        <w:right w:val="none" w:sz="0" w:space="0" w:color="auto"/>
      </w:divBdr>
    </w:div>
    <w:div w:id="229581148">
      <w:bodyDiv w:val="1"/>
      <w:marLeft w:val="0"/>
      <w:marRight w:val="0"/>
      <w:marTop w:val="0"/>
      <w:marBottom w:val="0"/>
      <w:divBdr>
        <w:top w:val="none" w:sz="0" w:space="0" w:color="auto"/>
        <w:left w:val="none" w:sz="0" w:space="0" w:color="auto"/>
        <w:bottom w:val="none" w:sz="0" w:space="0" w:color="auto"/>
        <w:right w:val="none" w:sz="0" w:space="0" w:color="auto"/>
      </w:divBdr>
      <w:divsChild>
        <w:div w:id="1929072699">
          <w:marLeft w:val="720"/>
          <w:marRight w:val="0"/>
          <w:marTop w:val="0"/>
          <w:marBottom w:val="0"/>
          <w:divBdr>
            <w:top w:val="none" w:sz="0" w:space="0" w:color="auto"/>
            <w:left w:val="none" w:sz="0" w:space="0" w:color="auto"/>
            <w:bottom w:val="none" w:sz="0" w:space="0" w:color="auto"/>
            <w:right w:val="none" w:sz="0" w:space="0" w:color="auto"/>
          </w:divBdr>
        </w:div>
      </w:divsChild>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016226">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343177">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19371799">
      <w:bodyDiv w:val="1"/>
      <w:marLeft w:val="0"/>
      <w:marRight w:val="0"/>
      <w:marTop w:val="0"/>
      <w:marBottom w:val="0"/>
      <w:divBdr>
        <w:top w:val="none" w:sz="0" w:space="0" w:color="auto"/>
        <w:left w:val="none" w:sz="0" w:space="0" w:color="auto"/>
        <w:bottom w:val="none" w:sz="0" w:space="0" w:color="auto"/>
        <w:right w:val="none" w:sz="0" w:space="0" w:color="auto"/>
      </w:divBdr>
    </w:div>
    <w:div w:id="423769283">
      <w:bodyDiv w:val="1"/>
      <w:marLeft w:val="0"/>
      <w:marRight w:val="0"/>
      <w:marTop w:val="0"/>
      <w:marBottom w:val="0"/>
      <w:divBdr>
        <w:top w:val="none" w:sz="0" w:space="0" w:color="auto"/>
        <w:left w:val="none" w:sz="0" w:space="0" w:color="auto"/>
        <w:bottom w:val="none" w:sz="0" w:space="0" w:color="auto"/>
        <w:right w:val="none" w:sz="0" w:space="0" w:color="auto"/>
      </w:divBdr>
      <w:divsChild>
        <w:div w:id="1234585779">
          <w:marLeft w:val="720"/>
          <w:marRight w:val="0"/>
          <w:marTop w:val="0"/>
          <w:marBottom w:val="0"/>
          <w:divBdr>
            <w:top w:val="none" w:sz="0" w:space="0" w:color="auto"/>
            <w:left w:val="none" w:sz="0" w:space="0" w:color="auto"/>
            <w:bottom w:val="none" w:sz="0" w:space="0" w:color="auto"/>
            <w:right w:val="none" w:sz="0" w:space="0" w:color="auto"/>
          </w:divBdr>
        </w:div>
        <w:div w:id="716706304">
          <w:marLeft w:val="1166"/>
          <w:marRight w:val="0"/>
          <w:marTop w:val="0"/>
          <w:marBottom w:val="0"/>
          <w:divBdr>
            <w:top w:val="none" w:sz="0" w:space="0" w:color="auto"/>
            <w:left w:val="none" w:sz="0" w:space="0" w:color="auto"/>
            <w:bottom w:val="none" w:sz="0" w:space="0" w:color="auto"/>
            <w:right w:val="none" w:sz="0" w:space="0" w:color="auto"/>
          </w:divBdr>
        </w:div>
      </w:divsChild>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19049922">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60013092">
      <w:bodyDiv w:val="1"/>
      <w:marLeft w:val="0"/>
      <w:marRight w:val="0"/>
      <w:marTop w:val="0"/>
      <w:marBottom w:val="0"/>
      <w:divBdr>
        <w:top w:val="none" w:sz="0" w:space="0" w:color="auto"/>
        <w:left w:val="none" w:sz="0" w:space="0" w:color="auto"/>
        <w:bottom w:val="none" w:sz="0" w:space="0" w:color="auto"/>
        <w:right w:val="none" w:sz="0" w:space="0" w:color="auto"/>
      </w:divBdr>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57871624">
      <w:bodyDiv w:val="1"/>
      <w:marLeft w:val="0"/>
      <w:marRight w:val="0"/>
      <w:marTop w:val="0"/>
      <w:marBottom w:val="0"/>
      <w:divBdr>
        <w:top w:val="none" w:sz="0" w:space="0" w:color="auto"/>
        <w:left w:val="none" w:sz="0" w:space="0" w:color="auto"/>
        <w:bottom w:val="none" w:sz="0" w:space="0" w:color="auto"/>
        <w:right w:val="none" w:sz="0" w:space="0" w:color="auto"/>
      </w:divBdr>
    </w:div>
    <w:div w:id="758062300">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8809325">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32087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438427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0204483">
      <w:bodyDiv w:val="1"/>
      <w:marLeft w:val="0"/>
      <w:marRight w:val="0"/>
      <w:marTop w:val="0"/>
      <w:marBottom w:val="0"/>
      <w:divBdr>
        <w:top w:val="none" w:sz="0" w:space="0" w:color="auto"/>
        <w:left w:val="none" w:sz="0" w:space="0" w:color="auto"/>
        <w:bottom w:val="none" w:sz="0" w:space="0" w:color="auto"/>
        <w:right w:val="none" w:sz="0" w:space="0" w:color="auto"/>
      </w:divBdr>
    </w:div>
    <w:div w:id="1024600911">
      <w:bodyDiv w:val="1"/>
      <w:marLeft w:val="0"/>
      <w:marRight w:val="0"/>
      <w:marTop w:val="0"/>
      <w:marBottom w:val="0"/>
      <w:divBdr>
        <w:top w:val="none" w:sz="0" w:space="0" w:color="auto"/>
        <w:left w:val="none" w:sz="0" w:space="0" w:color="auto"/>
        <w:bottom w:val="none" w:sz="0" w:space="0" w:color="auto"/>
        <w:right w:val="none" w:sz="0" w:space="0" w:color="auto"/>
      </w:divBdr>
      <w:divsChild>
        <w:div w:id="2055503253">
          <w:marLeft w:val="720"/>
          <w:marRight w:val="0"/>
          <w:marTop w:val="0"/>
          <w:marBottom w:val="0"/>
          <w:divBdr>
            <w:top w:val="none" w:sz="0" w:space="0" w:color="auto"/>
            <w:left w:val="none" w:sz="0" w:space="0" w:color="auto"/>
            <w:bottom w:val="none" w:sz="0" w:space="0" w:color="auto"/>
            <w:right w:val="none" w:sz="0" w:space="0" w:color="auto"/>
          </w:divBdr>
        </w:div>
        <w:div w:id="69423342">
          <w:marLeft w:val="1166"/>
          <w:marRight w:val="0"/>
          <w:marTop w:val="0"/>
          <w:marBottom w:val="0"/>
          <w:divBdr>
            <w:top w:val="none" w:sz="0" w:space="0" w:color="auto"/>
            <w:left w:val="none" w:sz="0" w:space="0" w:color="auto"/>
            <w:bottom w:val="none" w:sz="0" w:space="0" w:color="auto"/>
            <w:right w:val="none" w:sz="0" w:space="0" w:color="auto"/>
          </w:divBdr>
        </w:div>
        <w:div w:id="2033217376">
          <w:marLeft w:val="720"/>
          <w:marRight w:val="0"/>
          <w:marTop w:val="0"/>
          <w:marBottom w:val="0"/>
          <w:divBdr>
            <w:top w:val="none" w:sz="0" w:space="0" w:color="auto"/>
            <w:left w:val="none" w:sz="0" w:space="0" w:color="auto"/>
            <w:bottom w:val="none" w:sz="0" w:space="0" w:color="auto"/>
            <w:right w:val="none" w:sz="0" w:space="0" w:color="auto"/>
          </w:divBdr>
        </w:div>
        <w:div w:id="70588686">
          <w:marLeft w:val="1166"/>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78941698">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200413">
      <w:bodyDiv w:val="1"/>
      <w:marLeft w:val="0"/>
      <w:marRight w:val="0"/>
      <w:marTop w:val="0"/>
      <w:marBottom w:val="0"/>
      <w:divBdr>
        <w:top w:val="none" w:sz="0" w:space="0" w:color="auto"/>
        <w:left w:val="none" w:sz="0" w:space="0" w:color="auto"/>
        <w:bottom w:val="none" w:sz="0" w:space="0" w:color="auto"/>
        <w:right w:val="none" w:sz="0" w:space="0" w:color="auto"/>
      </w:divBdr>
      <w:divsChild>
        <w:div w:id="625815314">
          <w:marLeft w:val="1066"/>
          <w:marRight w:val="0"/>
          <w:marTop w:val="120"/>
          <w:marBottom w:val="0"/>
          <w:divBdr>
            <w:top w:val="none" w:sz="0" w:space="0" w:color="auto"/>
            <w:left w:val="none" w:sz="0" w:space="0" w:color="auto"/>
            <w:bottom w:val="none" w:sz="0" w:space="0" w:color="auto"/>
            <w:right w:val="none" w:sz="0" w:space="0" w:color="auto"/>
          </w:divBdr>
        </w:div>
        <w:div w:id="798649242">
          <w:marLeft w:val="1066"/>
          <w:marRight w:val="0"/>
          <w:marTop w:val="120"/>
          <w:marBottom w:val="0"/>
          <w:divBdr>
            <w:top w:val="none" w:sz="0" w:space="0" w:color="auto"/>
            <w:left w:val="none" w:sz="0" w:space="0" w:color="auto"/>
            <w:bottom w:val="none" w:sz="0" w:space="0" w:color="auto"/>
            <w:right w:val="none" w:sz="0" w:space="0" w:color="auto"/>
          </w:divBdr>
        </w:div>
        <w:div w:id="804472772">
          <w:marLeft w:val="1987"/>
          <w:marRight w:val="0"/>
          <w:marTop w:val="120"/>
          <w:marBottom w:val="0"/>
          <w:divBdr>
            <w:top w:val="none" w:sz="0" w:space="0" w:color="auto"/>
            <w:left w:val="none" w:sz="0" w:space="0" w:color="auto"/>
            <w:bottom w:val="none" w:sz="0" w:space="0" w:color="auto"/>
            <w:right w:val="none" w:sz="0" w:space="0" w:color="auto"/>
          </w:divBdr>
        </w:div>
        <w:div w:id="1455824680">
          <w:marLeft w:val="1987"/>
          <w:marRight w:val="0"/>
          <w:marTop w:val="120"/>
          <w:marBottom w:val="0"/>
          <w:divBdr>
            <w:top w:val="none" w:sz="0" w:space="0" w:color="auto"/>
            <w:left w:val="none" w:sz="0" w:space="0" w:color="auto"/>
            <w:bottom w:val="none" w:sz="0" w:space="0" w:color="auto"/>
            <w:right w:val="none" w:sz="0" w:space="0" w:color="auto"/>
          </w:divBdr>
        </w:div>
        <w:div w:id="855580192">
          <w:marLeft w:val="1987"/>
          <w:marRight w:val="0"/>
          <w:marTop w:val="120"/>
          <w:marBottom w:val="0"/>
          <w:divBdr>
            <w:top w:val="none" w:sz="0" w:space="0" w:color="auto"/>
            <w:left w:val="none" w:sz="0" w:space="0" w:color="auto"/>
            <w:bottom w:val="none" w:sz="0" w:space="0" w:color="auto"/>
            <w:right w:val="none" w:sz="0" w:space="0" w:color="auto"/>
          </w:divBdr>
        </w:div>
        <w:div w:id="1584339615">
          <w:marLeft w:val="1987"/>
          <w:marRight w:val="0"/>
          <w:marTop w:val="12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9394255">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46188976">
      <w:bodyDiv w:val="1"/>
      <w:marLeft w:val="0"/>
      <w:marRight w:val="0"/>
      <w:marTop w:val="0"/>
      <w:marBottom w:val="0"/>
      <w:divBdr>
        <w:top w:val="none" w:sz="0" w:space="0" w:color="auto"/>
        <w:left w:val="none" w:sz="0" w:space="0" w:color="auto"/>
        <w:bottom w:val="none" w:sz="0" w:space="0" w:color="auto"/>
        <w:right w:val="none" w:sz="0" w:space="0" w:color="auto"/>
      </w:divBdr>
    </w:div>
    <w:div w:id="1268730808">
      <w:bodyDiv w:val="1"/>
      <w:marLeft w:val="0"/>
      <w:marRight w:val="0"/>
      <w:marTop w:val="0"/>
      <w:marBottom w:val="0"/>
      <w:divBdr>
        <w:top w:val="none" w:sz="0" w:space="0" w:color="auto"/>
        <w:left w:val="none" w:sz="0" w:space="0" w:color="auto"/>
        <w:bottom w:val="none" w:sz="0" w:space="0" w:color="auto"/>
        <w:right w:val="none" w:sz="0" w:space="0" w:color="auto"/>
      </w:divBdr>
      <w:divsChild>
        <w:div w:id="1540706400">
          <w:marLeft w:val="1066"/>
          <w:marRight w:val="0"/>
          <w:marTop w:val="120"/>
          <w:marBottom w:val="0"/>
          <w:divBdr>
            <w:top w:val="none" w:sz="0" w:space="0" w:color="auto"/>
            <w:left w:val="none" w:sz="0" w:space="0" w:color="auto"/>
            <w:bottom w:val="none" w:sz="0" w:space="0" w:color="auto"/>
            <w:right w:val="none" w:sz="0" w:space="0" w:color="auto"/>
          </w:divBdr>
        </w:div>
        <w:div w:id="1451708748">
          <w:marLeft w:val="1066"/>
          <w:marRight w:val="0"/>
          <w:marTop w:val="120"/>
          <w:marBottom w:val="0"/>
          <w:divBdr>
            <w:top w:val="none" w:sz="0" w:space="0" w:color="auto"/>
            <w:left w:val="none" w:sz="0" w:space="0" w:color="auto"/>
            <w:bottom w:val="none" w:sz="0" w:space="0" w:color="auto"/>
            <w:right w:val="none" w:sz="0" w:space="0" w:color="auto"/>
          </w:divBdr>
        </w:div>
        <w:div w:id="1232231115">
          <w:marLeft w:val="1066"/>
          <w:marRight w:val="0"/>
          <w:marTop w:val="120"/>
          <w:marBottom w:val="0"/>
          <w:divBdr>
            <w:top w:val="none" w:sz="0" w:space="0" w:color="auto"/>
            <w:left w:val="none" w:sz="0" w:space="0" w:color="auto"/>
            <w:bottom w:val="none" w:sz="0" w:space="0" w:color="auto"/>
            <w:right w:val="none" w:sz="0" w:space="0" w:color="auto"/>
          </w:divBdr>
        </w:div>
      </w:divsChild>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279800647">
      <w:bodyDiv w:val="1"/>
      <w:marLeft w:val="0"/>
      <w:marRight w:val="0"/>
      <w:marTop w:val="0"/>
      <w:marBottom w:val="0"/>
      <w:divBdr>
        <w:top w:val="none" w:sz="0" w:space="0" w:color="auto"/>
        <w:left w:val="none" w:sz="0" w:space="0" w:color="auto"/>
        <w:bottom w:val="none" w:sz="0" w:space="0" w:color="auto"/>
        <w:right w:val="none" w:sz="0" w:space="0" w:color="auto"/>
      </w:divBdr>
    </w:div>
    <w:div w:id="129888092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3265727">
      <w:bodyDiv w:val="1"/>
      <w:marLeft w:val="0"/>
      <w:marRight w:val="0"/>
      <w:marTop w:val="0"/>
      <w:marBottom w:val="0"/>
      <w:divBdr>
        <w:top w:val="none" w:sz="0" w:space="0" w:color="auto"/>
        <w:left w:val="none" w:sz="0" w:space="0" w:color="auto"/>
        <w:bottom w:val="none" w:sz="0" w:space="0" w:color="auto"/>
        <w:right w:val="none" w:sz="0" w:space="0" w:color="auto"/>
      </w:divBdr>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781481">
      <w:bodyDiv w:val="1"/>
      <w:marLeft w:val="0"/>
      <w:marRight w:val="0"/>
      <w:marTop w:val="0"/>
      <w:marBottom w:val="0"/>
      <w:divBdr>
        <w:top w:val="none" w:sz="0" w:space="0" w:color="auto"/>
        <w:left w:val="none" w:sz="0" w:space="0" w:color="auto"/>
        <w:bottom w:val="none" w:sz="0" w:space="0" w:color="auto"/>
        <w:right w:val="none" w:sz="0" w:space="0" w:color="auto"/>
      </w:divBdr>
    </w:div>
    <w:div w:id="1350254869">
      <w:bodyDiv w:val="1"/>
      <w:marLeft w:val="0"/>
      <w:marRight w:val="0"/>
      <w:marTop w:val="0"/>
      <w:marBottom w:val="0"/>
      <w:divBdr>
        <w:top w:val="none" w:sz="0" w:space="0" w:color="auto"/>
        <w:left w:val="none" w:sz="0" w:space="0" w:color="auto"/>
        <w:bottom w:val="none" w:sz="0" w:space="0" w:color="auto"/>
        <w:right w:val="none" w:sz="0" w:space="0" w:color="auto"/>
      </w:divBdr>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415835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496993379">
      <w:bodyDiv w:val="1"/>
      <w:marLeft w:val="0"/>
      <w:marRight w:val="0"/>
      <w:marTop w:val="0"/>
      <w:marBottom w:val="0"/>
      <w:divBdr>
        <w:top w:val="none" w:sz="0" w:space="0" w:color="auto"/>
        <w:left w:val="none" w:sz="0" w:space="0" w:color="auto"/>
        <w:bottom w:val="none" w:sz="0" w:space="0" w:color="auto"/>
        <w:right w:val="none" w:sz="0" w:space="0" w:color="auto"/>
      </w:divBdr>
      <w:divsChild>
        <w:div w:id="1410420661">
          <w:marLeft w:val="720"/>
          <w:marRight w:val="0"/>
          <w:marTop w:val="0"/>
          <w:marBottom w:val="0"/>
          <w:divBdr>
            <w:top w:val="none" w:sz="0" w:space="0" w:color="auto"/>
            <w:left w:val="none" w:sz="0" w:space="0" w:color="auto"/>
            <w:bottom w:val="none" w:sz="0" w:space="0" w:color="auto"/>
            <w:right w:val="none" w:sz="0" w:space="0" w:color="auto"/>
          </w:divBdr>
        </w:div>
        <w:div w:id="912088750">
          <w:marLeft w:val="1699"/>
          <w:marRight w:val="0"/>
          <w:marTop w:val="0"/>
          <w:marBottom w:val="0"/>
          <w:divBdr>
            <w:top w:val="none" w:sz="0" w:space="0" w:color="auto"/>
            <w:left w:val="none" w:sz="0" w:space="0" w:color="auto"/>
            <w:bottom w:val="none" w:sz="0" w:space="0" w:color="auto"/>
            <w:right w:val="none" w:sz="0" w:space="0" w:color="auto"/>
          </w:divBdr>
        </w:div>
        <w:div w:id="2068144807">
          <w:marLeft w:val="1699"/>
          <w:marRight w:val="0"/>
          <w:marTop w:val="0"/>
          <w:marBottom w:val="0"/>
          <w:divBdr>
            <w:top w:val="none" w:sz="0" w:space="0" w:color="auto"/>
            <w:left w:val="none" w:sz="0" w:space="0" w:color="auto"/>
            <w:bottom w:val="none" w:sz="0" w:space="0" w:color="auto"/>
            <w:right w:val="none" w:sz="0" w:space="0" w:color="auto"/>
          </w:divBdr>
        </w:div>
        <w:div w:id="1998652235">
          <w:marLeft w:val="1699"/>
          <w:marRight w:val="0"/>
          <w:marTop w:val="0"/>
          <w:marBottom w:val="0"/>
          <w:divBdr>
            <w:top w:val="none" w:sz="0" w:space="0" w:color="auto"/>
            <w:left w:val="none" w:sz="0" w:space="0" w:color="auto"/>
            <w:bottom w:val="none" w:sz="0" w:space="0" w:color="auto"/>
            <w:right w:val="none" w:sz="0" w:space="0" w:color="auto"/>
          </w:divBdr>
        </w:div>
        <w:div w:id="533155241">
          <w:marLeft w:val="1699"/>
          <w:marRight w:val="0"/>
          <w:marTop w:val="0"/>
          <w:marBottom w:val="0"/>
          <w:divBdr>
            <w:top w:val="none" w:sz="0" w:space="0" w:color="auto"/>
            <w:left w:val="none" w:sz="0" w:space="0" w:color="auto"/>
            <w:bottom w:val="none" w:sz="0" w:space="0" w:color="auto"/>
            <w:right w:val="none" w:sz="0" w:space="0" w:color="auto"/>
          </w:divBdr>
        </w:div>
        <w:div w:id="789932663">
          <w:marLeft w:val="1699"/>
          <w:marRight w:val="0"/>
          <w:marTop w:val="0"/>
          <w:marBottom w:val="0"/>
          <w:divBdr>
            <w:top w:val="none" w:sz="0" w:space="0" w:color="auto"/>
            <w:left w:val="none" w:sz="0" w:space="0" w:color="auto"/>
            <w:bottom w:val="none" w:sz="0" w:space="0" w:color="auto"/>
            <w:right w:val="none" w:sz="0" w:space="0" w:color="auto"/>
          </w:divBdr>
        </w:div>
        <w:div w:id="436759978">
          <w:marLeft w:val="1699"/>
          <w:marRight w:val="0"/>
          <w:marTop w:val="0"/>
          <w:marBottom w:val="0"/>
          <w:divBdr>
            <w:top w:val="none" w:sz="0" w:space="0" w:color="auto"/>
            <w:left w:val="none" w:sz="0" w:space="0" w:color="auto"/>
            <w:bottom w:val="none" w:sz="0" w:space="0" w:color="auto"/>
            <w:right w:val="none" w:sz="0" w:space="0" w:color="auto"/>
          </w:divBdr>
        </w:div>
        <w:div w:id="820775619">
          <w:marLeft w:val="1699"/>
          <w:marRight w:val="0"/>
          <w:marTop w:val="0"/>
          <w:marBottom w:val="0"/>
          <w:divBdr>
            <w:top w:val="none" w:sz="0" w:space="0" w:color="auto"/>
            <w:left w:val="none" w:sz="0" w:space="0" w:color="auto"/>
            <w:bottom w:val="none" w:sz="0" w:space="0" w:color="auto"/>
            <w:right w:val="none" w:sz="0" w:space="0" w:color="auto"/>
          </w:divBdr>
        </w:div>
        <w:div w:id="2040932474">
          <w:marLeft w:val="1699"/>
          <w:marRight w:val="0"/>
          <w:marTop w:val="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8261233">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35154080">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7506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617161">
      <w:bodyDiv w:val="1"/>
      <w:marLeft w:val="0"/>
      <w:marRight w:val="0"/>
      <w:marTop w:val="0"/>
      <w:marBottom w:val="0"/>
      <w:divBdr>
        <w:top w:val="none" w:sz="0" w:space="0" w:color="auto"/>
        <w:left w:val="none" w:sz="0" w:space="0" w:color="auto"/>
        <w:bottom w:val="none" w:sz="0" w:space="0" w:color="auto"/>
        <w:right w:val="none" w:sz="0" w:space="0" w:color="auto"/>
      </w:divBdr>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72108333">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2510562">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764767">
      <w:bodyDiv w:val="1"/>
      <w:marLeft w:val="0"/>
      <w:marRight w:val="0"/>
      <w:marTop w:val="0"/>
      <w:marBottom w:val="0"/>
      <w:divBdr>
        <w:top w:val="none" w:sz="0" w:space="0" w:color="auto"/>
        <w:left w:val="none" w:sz="0" w:space="0" w:color="auto"/>
        <w:bottom w:val="none" w:sz="0" w:space="0" w:color="auto"/>
        <w:right w:val="none" w:sz="0" w:space="0" w:color="auto"/>
      </w:divBdr>
    </w:div>
    <w:div w:id="2094231071">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6799175">
      <w:bodyDiv w:val="1"/>
      <w:marLeft w:val="0"/>
      <w:marRight w:val="0"/>
      <w:marTop w:val="0"/>
      <w:marBottom w:val="0"/>
      <w:divBdr>
        <w:top w:val="none" w:sz="0" w:space="0" w:color="auto"/>
        <w:left w:val="none" w:sz="0" w:space="0" w:color="auto"/>
        <w:bottom w:val="none" w:sz="0" w:space="0" w:color="auto"/>
        <w:right w:val="none" w:sz="0" w:space="0" w:color="auto"/>
      </w:divBdr>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0565953">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908A5C9-C035-4798-80C2-81A937E8B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2166</Words>
  <Characters>12348</Characters>
  <Application>Microsoft Office Word</Application>
  <DocSecurity>0</DocSecurity>
  <Lines>102</Lines>
  <Paragraphs>28</Paragraphs>
  <ScaleCrop>false</ScaleCrop>
  <Company>Vivo</Company>
  <LinksUpToDate>false</LinksUpToDate>
  <CharactersWithSpaces>14486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Na Li</cp:lastModifiedBy>
  <cp:revision>2</cp:revision>
  <cp:lastPrinted>2011-08-03T09:36:00Z</cp:lastPrinted>
  <dcterms:created xsi:type="dcterms:W3CDTF">2024-08-09T10:33:00Z</dcterms:created>
  <dcterms:modified xsi:type="dcterms:W3CDTF">2024-08-09T10:33:00Z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